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4271" w:rsidRPr="00C43E2A" w:rsidRDefault="00D04271" w:rsidP="00D04271">
      <w:pPr>
        <w:jc w:val="center"/>
        <w:rPr>
          <w:rFonts w:asciiTheme="majorBidi" w:hAnsiTheme="majorBidi" w:cstheme="majorBidi"/>
          <w:b/>
          <w:color w:val="4F81BD" w:themeColor="accent1"/>
          <w:sz w:val="28"/>
          <w:szCs w:val="28"/>
          <w:u w:val="single"/>
        </w:rPr>
      </w:pPr>
      <w:r w:rsidRPr="00C43E2A">
        <w:rPr>
          <w:rFonts w:asciiTheme="majorBidi" w:hAnsiTheme="majorBidi" w:cstheme="majorBidi"/>
          <w:b/>
          <w:color w:val="4F81BD" w:themeColor="accent1"/>
          <w:sz w:val="28"/>
          <w:szCs w:val="28"/>
          <w:u w:val="single"/>
        </w:rPr>
        <w:t>Analyse et Traitement Didactique</w:t>
      </w:r>
    </w:p>
    <w:p w:rsidR="00D04271" w:rsidRDefault="00D04271" w:rsidP="00D04271">
      <w:pPr>
        <w:jc w:val="center"/>
        <w:rPr>
          <w:rFonts w:asciiTheme="majorBidi" w:hAnsiTheme="majorBidi" w:cstheme="majorBidi"/>
          <w:b/>
          <w:color w:val="4F81BD" w:themeColor="accent1"/>
          <w:sz w:val="28"/>
          <w:szCs w:val="28"/>
          <w:u w:val="single"/>
        </w:rPr>
      </w:pPr>
      <w:r w:rsidRPr="00C43E2A">
        <w:rPr>
          <w:rFonts w:asciiTheme="majorBidi" w:hAnsiTheme="majorBidi" w:cstheme="majorBidi"/>
          <w:b/>
          <w:color w:val="4F81BD" w:themeColor="accent1"/>
          <w:sz w:val="28"/>
          <w:szCs w:val="28"/>
          <w:u w:val="single"/>
        </w:rPr>
        <w:t>SAUT EN LONGUEUR</w:t>
      </w:r>
    </w:p>
    <w:p w:rsidR="00C43E2A" w:rsidRPr="00C43E2A" w:rsidRDefault="00C43E2A" w:rsidP="00D04271">
      <w:pPr>
        <w:jc w:val="center"/>
        <w:rPr>
          <w:rFonts w:asciiTheme="majorBidi" w:hAnsiTheme="majorBidi" w:cstheme="majorBidi"/>
          <w:b/>
          <w:color w:val="4F81BD" w:themeColor="accent1"/>
          <w:sz w:val="28"/>
          <w:szCs w:val="28"/>
          <w:u w:val="single"/>
        </w:rPr>
      </w:pPr>
    </w:p>
    <w:p w:rsidR="00D04271" w:rsidRPr="00C43E2A" w:rsidRDefault="00D04271" w:rsidP="00D04271">
      <w:pPr>
        <w:tabs>
          <w:tab w:val="left" w:pos="5670"/>
        </w:tabs>
        <w:rPr>
          <w:rFonts w:asciiTheme="majorBidi" w:hAnsiTheme="majorBidi" w:cstheme="majorBidi"/>
        </w:rPr>
      </w:pPr>
      <w:r w:rsidRPr="00C43E2A">
        <w:rPr>
          <w:rFonts w:asciiTheme="majorBidi" w:hAnsiTheme="majorBidi" w:cstheme="majorBidi"/>
        </w:rPr>
        <w:tab/>
      </w:r>
    </w:p>
    <w:p w:rsidR="00D04271" w:rsidRPr="00C43E2A" w:rsidRDefault="00D04271" w:rsidP="00D04271">
      <w:pPr>
        <w:jc w:val="both"/>
        <w:rPr>
          <w:rFonts w:asciiTheme="majorBidi" w:hAnsiTheme="majorBidi" w:cstheme="majorBidi"/>
          <w:b/>
          <w:color w:val="FF0000"/>
          <w:u w:val="single"/>
        </w:rPr>
      </w:pPr>
      <w:r w:rsidRPr="00C43E2A">
        <w:rPr>
          <w:rFonts w:asciiTheme="majorBidi" w:hAnsiTheme="majorBidi" w:cstheme="majorBidi"/>
          <w:b/>
          <w:color w:val="FF0000"/>
          <w:u w:val="single"/>
        </w:rPr>
        <w:t>DEFINITION </w:t>
      </w:r>
    </w:p>
    <w:p w:rsidR="00D04271" w:rsidRPr="00C43E2A" w:rsidRDefault="00D04271" w:rsidP="00D04271">
      <w:pPr>
        <w:jc w:val="both"/>
        <w:rPr>
          <w:rFonts w:asciiTheme="majorBidi" w:hAnsiTheme="majorBidi" w:cstheme="majorBidi"/>
        </w:rPr>
      </w:pPr>
    </w:p>
    <w:p w:rsidR="00D04271" w:rsidRPr="00C43E2A" w:rsidRDefault="00D04271" w:rsidP="00D04271">
      <w:pPr>
        <w:ind w:firstLine="540"/>
        <w:jc w:val="both"/>
        <w:rPr>
          <w:rFonts w:asciiTheme="majorBidi" w:hAnsiTheme="majorBidi" w:cstheme="majorBidi"/>
        </w:rPr>
      </w:pPr>
      <w:r w:rsidRPr="00C43E2A">
        <w:rPr>
          <w:rFonts w:asciiTheme="majorBidi" w:hAnsiTheme="majorBidi" w:cstheme="majorBidi"/>
        </w:rPr>
        <w:t>Le saut en longueur est une activité athlétique de performance dont le but est de franchir la plus grande distance horizontale possible</w:t>
      </w:r>
    </w:p>
    <w:p w:rsidR="00D04271" w:rsidRPr="00C43E2A" w:rsidRDefault="00D04271" w:rsidP="00D04271">
      <w:pPr>
        <w:jc w:val="both"/>
        <w:rPr>
          <w:rFonts w:asciiTheme="majorBidi" w:hAnsiTheme="majorBidi" w:cstheme="majorBidi"/>
        </w:rPr>
      </w:pPr>
    </w:p>
    <w:p w:rsidR="00D04271" w:rsidRPr="00C43E2A" w:rsidRDefault="00D04271" w:rsidP="00D04271">
      <w:pPr>
        <w:jc w:val="both"/>
        <w:rPr>
          <w:rFonts w:asciiTheme="majorBidi" w:hAnsiTheme="majorBidi" w:cstheme="majorBidi"/>
          <w:b/>
          <w:color w:val="FF0000"/>
          <w:u w:val="single"/>
        </w:rPr>
      </w:pPr>
      <w:r w:rsidRPr="00C43E2A">
        <w:rPr>
          <w:rFonts w:asciiTheme="majorBidi" w:hAnsiTheme="majorBidi" w:cstheme="majorBidi"/>
          <w:b/>
          <w:color w:val="FF0000"/>
          <w:u w:val="single"/>
        </w:rPr>
        <w:t>LOGIQUE INTERNE DE L’ACTIVITE </w:t>
      </w:r>
    </w:p>
    <w:p w:rsidR="00D04271" w:rsidRPr="00C43E2A" w:rsidRDefault="00D04271" w:rsidP="00D04271">
      <w:pPr>
        <w:jc w:val="both"/>
        <w:rPr>
          <w:rFonts w:asciiTheme="majorBidi" w:hAnsiTheme="majorBidi" w:cstheme="majorBidi"/>
          <w:b/>
        </w:rPr>
      </w:pPr>
    </w:p>
    <w:p w:rsidR="00D04271" w:rsidRPr="00C43E2A" w:rsidRDefault="00D04271" w:rsidP="00D04271">
      <w:pPr>
        <w:ind w:firstLine="540"/>
        <w:jc w:val="both"/>
        <w:rPr>
          <w:rFonts w:asciiTheme="majorBidi" w:hAnsiTheme="majorBidi" w:cstheme="majorBidi"/>
        </w:rPr>
      </w:pPr>
      <w:r w:rsidRPr="00C43E2A">
        <w:rPr>
          <w:rFonts w:asciiTheme="majorBidi" w:hAnsiTheme="majorBidi" w:cstheme="majorBidi"/>
        </w:rPr>
        <w:t>Le saut en longueur consiste à se projeter dans l’espace pour franchir la plus grande distance possible, en un seul bond après une course d’élan, une prise d’appel sur une marque (planche) et une réception dans une fosse.</w:t>
      </w:r>
    </w:p>
    <w:p w:rsidR="00D04271" w:rsidRPr="00C43E2A" w:rsidRDefault="00D04271" w:rsidP="00D04271">
      <w:pPr>
        <w:jc w:val="both"/>
        <w:rPr>
          <w:rFonts w:asciiTheme="majorBidi" w:hAnsiTheme="majorBidi" w:cstheme="majorBidi"/>
          <w:bCs/>
          <w:color w:val="FF99CC"/>
          <w:u w:val="single"/>
        </w:rPr>
      </w:pPr>
    </w:p>
    <w:p w:rsidR="00D04271" w:rsidRPr="00C43E2A" w:rsidRDefault="00D04271" w:rsidP="00D04271">
      <w:pPr>
        <w:jc w:val="both"/>
        <w:rPr>
          <w:rFonts w:asciiTheme="majorBidi" w:hAnsiTheme="majorBidi" w:cstheme="majorBidi"/>
          <w:b/>
          <w:color w:val="FF0000"/>
          <w:u w:val="single"/>
        </w:rPr>
      </w:pPr>
      <w:r w:rsidRPr="00C43E2A">
        <w:rPr>
          <w:rFonts w:asciiTheme="majorBidi" w:hAnsiTheme="majorBidi" w:cstheme="majorBidi"/>
          <w:b/>
          <w:color w:val="FF0000"/>
          <w:u w:val="single"/>
        </w:rPr>
        <w:t>EN JEU DE FORMATION </w:t>
      </w:r>
    </w:p>
    <w:p w:rsidR="00D04271" w:rsidRPr="00C43E2A" w:rsidRDefault="00D04271" w:rsidP="00D04271">
      <w:pPr>
        <w:jc w:val="both"/>
        <w:rPr>
          <w:rFonts w:asciiTheme="majorBidi" w:hAnsiTheme="majorBidi" w:cstheme="majorBidi"/>
          <w:b/>
        </w:rPr>
      </w:pPr>
    </w:p>
    <w:p w:rsidR="00D04271" w:rsidRPr="00C43E2A" w:rsidRDefault="00D04271" w:rsidP="00D04271">
      <w:pPr>
        <w:jc w:val="both"/>
        <w:rPr>
          <w:rFonts w:asciiTheme="majorBidi" w:hAnsiTheme="majorBidi" w:cstheme="majorBidi"/>
          <w:b/>
        </w:rPr>
      </w:pPr>
      <w:r w:rsidRPr="00C43E2A">
        <w:rPr>
          <w:rFonts w:asciiTheme="majorBidi" w:hAnsiTheme="majorBidi" w:cstheme="majorBidi"/>
          <w:b/>
        </w:rPr>
        <w:t>Dans le domaine moteur :</w:t>
      </w:r>
    </w:p>
    <w:p w:rsidR="00D04271" w:rsidRPr="00C43E2A" w:rsidRDefault="00D04271" w:rsidP="00D04271">
      <w:pPr>
        <w:jc w:val="both"/>
        <w:rPr>
          <w:rFonts w:asciiTheme="majorBidi" w:hAnsiTheme="majorBidi" w:cstheme="majorBidi"/>
        </w:rPr>
      </w:pPr>
      <w:r w:rsidRPr="00C43E2A">
        <w:rPr>
          <w:rFonts w:asciiTheme="majorBidi" w:hAnsiTheme="majorBidi" w:cstheme="majorBidi"/>
        </w:rPr>
        <w:t>- développer la capacité de la perception du corps dans l’espace et le temps</w:t>
      </w:r>
    </w:p>
    <w:p w:rsidR="00D04271" w:rsidRPr="00C43E2A" w:rsidRDefault="00D04271" w:rsidP="00D04271">
      <w:pPr>
        <w:jc w:val="both"/>
        <w:rPr>
          <w:rFonts w:asciiTheme="majorBidi" w:hAnsiTheme="majorBidi" w:cstheme="majorBidi"/>
        </w:rPr>
      </w:pPr>
      <w:r w:rsidRPr="00C43E2A">
        <w:rPr>
          <w:rFonts w:asciiTheme="majorBidi" w:hAnsiTheme="majorBidi" w:cstheme="majorBidi"/>
          <w:b/>
        </w:rPr>
        <w:t>-</w:t>
      </w:r>
      <w:r w:rsidRPr="00C43E2A">
        <w:rPr>
          <w:rFonts w:asciiTheme="majorBidi" w:hAnsiTheme="majorBidi" w:cstheme="majorBidi"/>
        </w:rPr>
        <w:t xml:space="preserve"> développement des capacités organique.</w:t>
      </w:r>
    </w:p>
    <w:p w:rsidR="00D04271" w:rsidRPr="00C43E2A" w:rsidRDefault="00D04271" w:rsidP="00D04271">
      <w:pPr>
        <w:jc w:val="both"/>
        <w:rPr>
          <w:rFonts w:asciiTheme="majorBidi" w:hAnsiTheme="majorBidi" w:cstheme="majorBidi"/>
          <w:b/>
        </w:rPr>
      </w:pPr>
      <w:r w:rsidRPr="00C43E2A">
        <w:rPr>
          <w:rFonts w:asciiTheme="majorBidi" w:hAnsiTheme="majorBidi" w:cstheme="majorBidi"/>
        </w:rPr>
        <w:t>- développement des capacités de maîtrise des déplacements.</w:t>
      </w:r>
    </w:p>
    <w:p w:rsidR="00D04271" w:rsidRPr="00C43E2A" w:rsidRDefault="00D04271" w:rsidP="00D04271">
      <w:pPr>
        <w:jc w:val="both"/>
        <w:rPr>
          <w:rFonts w:asciiTheme="majorBidi" w:hAnsiTheme="majorBidi" w:cstheme="majorBidi"/>
        </w:rPr>
      </w:pPr>
      <w:r w:rsidRPr="00C43E2A">
        <w:rPr>
          <w:rFonts w:asciiTheme="majorBidi" w:hAnsiTheme="majorBidi" w:cstheme="majorBidi"/>
          <w:b/>
        </w:rPr>
        <w:t xml:space="preserve">- </w:t>
      </w:r>
      <w:r w:rsidRPr="00C43E2A">
        <w:rPr>
          <w:rFonts w:asciiTheme="majorBidi" w:hAnsiTheme="majorBidi" w:cstheme="majorBidi"/>
        </w:rPr>
        <w:t>développement de l’équilibre général, la coordination général et la vitesse de la réaction.</w:t>
      </w:r>
    </w:p>
    <w:p w:rsidR="00D04271" w:rsidRPr="00C43E2A" w:rsidRDefault="00D04271" w:rsidP="00D04271">
      <w:pPr>
        <w:jc w:val="both"/>
        <w:rPr>
          <w:rFonts w:asciiTheme="majorBidi" w:hAnsiTheme="majorBidi" w:cstheme="majorBidi"/>
          <w:b/>
        </w:rPr>
      </w:pPr>
      <w:r w:rsidRPr="00C43E2A">
        <w:rPr>
          <w:rFonts w:asciiTheme="majorBidi" w:hAnsiTheme="majorBidi" w:cstheme="majorBidi"/>
          <w:b/>
        </w:rPr>
        <w:t>Dans le domaine cognitif :</w:t>
      </w:r>
    </w:p>
    <w:p w:rsidR="00D04271" w:rsidRPr="00C43E2A" w:rsidRDefault="00D04271" w:rsidP="00D04271">
      <w:pPr>
        <w:jc w:val="both"/>
        <w:rPr>
          <w:rFonts w:asciiTheme="majorBidi" w:hAnsiTheme="majorBidi" w:cstheme="majorBidi"/>
        </w:rPr>
      </w:pPr>
      <w:r w:rsidRPr="00C43E2A">
        <w:rPr>
          <w:rFonts w:asciiTheme="majorBidi" w:hAnsiTheme="majorBidi" w:cstheme="majorBidi"/>
        </w:rPr>
        <w:t>- Développement de la connaissance de vocabulaire en rapport avec le corps humain, les termes proposés au saut ainsi que le règlement relatif à l’activité.</w:t>
      </w:r>
    </w:p>
    <w:p w:rsidR="00D04271" w:rsidRPr="00C43E2A" w:rsidRDefault="00D04271" w:rsidP="00D04271">
      <w:pPr>
        <w:jc w:val="both"/>
        <w:rPr>
          <w:rFonts w:asciiTheme="majorBidi" w:hAnsiTheme="majorBidi" w:cstheme="majorBidi"/>
          <w:b/>
        </w:rPr>
      </w:pPr>
      <w:r w:rsidRPr="00C43E2A">
        <w:rPr>
          <w:rFonts w:asciiTheme="majorBidi" w:hAnsiTheme="majorBidi" w:cstheme="majorBidi"/>
          <w:b/>
        </w:rPr>
        <w:t>Dans le domaine socio-affectif :</w:t>
      </w:r>
    </w:p>
    <w:p w:rsidR="00D04271" w:rsidRPr="00C43E2A" w:rsidRDefault="00D04271" w:rsidP="00D04271">
      <w:pPr>
        <w:jc w:val="both"/>
        <w:rPr>
          <w:rFonts w:asciiTheme="majorBidi" w:hAnsiTheme="majorBidi" w:cstheme="majorBidi"/>
        </w:rPr>
      </w:pPr>
      <w:r w:rsidRPr="00C43E2A">
        <w:rPr>
          <w:rFonts w:asciiTheme="majorBidi" w:hAnsiTheme="majorBidi" w:cstheme="majorBidi"/>
        </w:rPr>
        <w:t>- confiance en soit, prise de l’initiative et la maîtrise émotionnelle.</w:t>
      </w:r>
    </w:p>
    <w:p w:rsidR="00D04271" w:rsidRPr="00C43E2A" w:rsidRDefault="00D04271" w:rsidP="00D04271">
      <w:pPr>
        <w:jc w:val="both"/>
        <w:rPr>
          <w:rFonts w:asciiTheme="majorBidi" w:hAnsiTheme="majorBidi" w:cstheme="majorBidi"/>
        </w:rPr>
      </w:pPr>
    </w:p>
    <w:p w:rsidR="00D04271" w:rsidRPr="00C43E2A" w:rsidRDefault="00D04271" w:rsidP="00D04271">
      <w:pPr>
        <w:jc w:val="both"/>
        <w:rPr>
          <w:rFonts w:asciiTheme="majorBidi" w:hAnsiTheme="majorBidi" w:cstheme="majorBidi"/>
          <w:b/>
          <w:color w:val="FF0000"/>
          <w:u w:val="single"/>
        </w:rPr>
      </w:pPr>
      <w:r w:rsidRPr="00C43E2A">
        <w:rPr>
          <w:rFonts w:asciiTheme="majorBidi" w:hAnsiTheme="majorBidi" w:cstheme="majorBidi"/>
          <w:b/>
          <w:color w:val="FF0000"/>
          <w:u w:val="single"/>
        </w:rPr>
        <w:t>PRINCIPES ET REGLES D’ACTION </w:t>
      </w:r>
    </w:p>
    <w:p w:rsidR="00D04271" w:rsidRPr="00C43E2A" w:rsidRDefault="00D04271" w:rsidP="00D04271">
      <w:pPr>
        <w:jc w:val="both"/>
        <w:rPr>
          <w:rFonts w:asciiTheme="majorBidi" w:hAnsiTheme="majorBidi" w:cstheme="majorBidi"/>
          <w:b/>
        </w:rPr>
      </w:pPr>
    </w:p>
    <w:p w:rsidR="00D04271" w:rsidRPr="00C43E2A" w:rsidRDefault="00D04271" w:rsidP="00D04271">
      <w:pPr>
        <w:jc w:val="both"/>
        <w:rPr>
          <w:rFonts w:asciiTheme="majorBidi" w:hAnsiTheme="majorBidi" w:cstheme="majorBidi"/>
          <w:b/>
        </w:rPr>
      </w:pPr>
      <w:r w:rsidRPr="00C43E2A">
        <w:rPr>
          <w:rFonts w:asciiTheme="majorBidi" w:hAnsiTheme="majorBidi" w:cstheme="majorBidi"/>
          <w:b/>
        </w:rPr>
        <w:t>1-La course d’élan :</w:t>
      </w:r>
    </w:p>
    <w:p w:rsidR="00D04271" w:rsidRPr="00C43E2A" w:rsidRDefault="00D04271" w:rsidP="00D04271">
      <w:pPr>
        <w:jc w:val="both"/>
        <w:rPr>
          <w:rFonts w:asciiTheme="majorBidi" w:hAnsiTheme="majorBidi" w:cstheme="majorBidi"/>
          <w:b/>
        </w:rPr>
      </w:pPr>
    </w:p>
    <w:p w:rsidR="00D04271" w:rsidRPr="00C43E2A" w:rsidRDefault="00D04271" w:rsidP="00D04271">
      <w:pPr>
        <w:jc w:val="both"/>
        <w:rPr>
          <w:rFonts w:asciiTheme="majorBidi" w:hAnsiTheme="majorBidi" w:cstheme="majorBidi"/>
        </w:rPr>
      </w:pPr>
      <w:r w:rsidRPr="00C43E2A">
        <w:rPr>
          <w:rFonts w:asciiTheme="majorBidi" w:hAnsiTheme="majorBidi" w:cstheme="majorBidi"/>
        </w:rPr>
        <w:t>- Doit être progressivement accélérée.</w:t>
      </w:r>
    </w:p>
    <w:p w:rsidR="00D04271" w:rsidRPr="00C43E2A" w:rsidRDefault="00D04271" w:rsidP="00D04271">
      <w:pPr>
        <w:jc w:val="both"/>
        <w:rPr>
          <w:rFonts w:asciiTheme="majorBidi" w:hAnsiTheme="majorBidi" w:cstheme="majorBidi"/>
        </w:rPr>
      </w:pPr>
      <w:r w:rsidRPr="00C43E2A">
        <w:rPr>
          <w:rFonts w:asciiTheme="majorBidi" w:hAnsiTheme="majorBidi" w:cstheme="majorBidi"/>
        </w:rPr>
        <w:t>- Le rythme d’appui s’accélère, les appuis brefs en fin de course.</w:t>
      </w:r>
    </w:p>
    <w:p w:rsidR="00D04271" w:rsidRPr="00C43E2A" w:rsidRDefault="00D04271" w:rsidP="00D04271">
      <w:pPr>
        <w:jc w:val="both"/>
        <w:rPr>
          <w:rFonts w:asciiTheme="majorBidi" w:hAnsiTheme="majorBidi" w:cstheme="majorBidi"/>
        </w:rPr>
      </w:pPr>
      <w:r w:rsidRPr="00C43E2A">
        <w:rPr>
          <w:rFonts w:asciiTheme="majorBidi" w:hAnsiTheme="majorBidi" w:cstheme="majorBidi"/>
        </w:rPr>
        <w:t>- La course doit être relâchée.</w:t>
      </w:r>
    </w:p>
    <w:p w:rsidR="00D04271" w:rsidRPr="00C43E2A" w:rsidRDefault="00D04271" w:rsidP="00D04271">
      <w:pPr>
        <w:jc w:val="both"/>
        <w:rPr>
          <w:rFonts w:asciiTheme="majorBidi" w:hAnsiTheme="majorBidi" w:cstheme="majorBidi"/>
        </w:rPr>
      </w:pPr>
      <w:r w:rsidRPr="00C43E2A">
        <w:rPr>
          <w:rFonts w:asciiTheme="majorBidi" w:hAnsiTheme="majorBidi" w:cstheme="majorBidi"/>
        </w:rPr>
        <w:t>- La vitesse optimale, obtenue dans les 3 dernières foulées.</w:t>
      </w:r>
    </w:p>
    <w:p w:rsidR="00D04271" w:rsidRPr="00C43E2A" w:rsidRDefault="00D04271" w:rsidP="00D04271">
      <w:pPr>
        <w:ind w:firstLine="540"/>
        <w:jc w:val="both"/>
        <w:rPr>
          <w:rFonts w:asciiTheme="majorBidi" w:hAnsiTheme="majorBidi" w:cstheme="majorBidi"/>
          <w:b/>
        </w:rPr>
      </w:pPr>
      <w:r w:rsidRPr="00C43E2A">
        <w:rPr>
          <w:rFonts w:asciiTheme="majorBidi" w:hAnsiTheme="majorBidi" w:cstheme="majorBidi"/>
          <w:b/>
        </w:rPr>
        <w:t xml:space="preserve">L’avant dernier appui : </w:t>
      </w:r>
    </w:p>
    <w:p w:rsidR="00D04271" w:rsidRPr="00C43E2A" w:rsidRDefault="00D04271" w:rsidP="00D04271">
      <w:pPr>
        <w:jc w:val="both"/>
        <w:rPr>
          <w:rFonts w:asciiTheme="majorBidi" w:hAnsiTheme="majorBidi" w:cstheme="majorBidi"/>
        </w:rPr>
      </w:pPr>
      <w:r w:rsidRPr="00C43E2A">
        <w:rPr>
          <w:rFonts w:asciiTheme="majorBidi" w:hAnsiTheme="majorBidi" w:cstheme="majorBidi"/>
        </w:rPr>
        <w:t>- C’est un des points clé du saut en longueur. Il faut monter vers l’avant mais loin.</w:t>
      </w:r>
    </w:p>
    <w:p w:rsidR="00D04271" w:rsidRPr="00C43E2A" w:rsidRDefault="00D04271" w:rsidP="00D04271">
      <w:pPr>
        <w:jc w:val="both"/>
        <w:rPr>
          <w:rFonts w:asciiTheme="majorBidi" w:hAnsiTheme="majorBidi" w:cstheme="majorBidi"/>
        </w:rPr>
      </w:pPr>
      <w:r w:rsidRPr="00C43E2A">
        <w:rPr>
          <w:rFonts w:asciiTheme="majorBidi" w:hAnsiTheme="majorBidi" w:cstheme="majorBidi"/>
        </w:rPr>
        <w:t>- Un abaissement plus ou moins grand du centre de gravité sur l’avant dernière foulées.</w:t>
      </w:r>
    </w:p>
    <w:p w:rsidR="00D04271" w:rsidRPr="00C43E2A" w:rsidRDefault="00D04271" w:rsidP="00D04271">
      <w:pPr>
        <w:ind w:firstLine="540"/>
        <w:jc w:val="both"/>
        <w:rPr>
          <w:rFonts w:asciiTheme="majorBidi" w:hAnsiTheme="majorBidi" w:cstheme="majorBidi"/>
          <w:b/>
        </w:rPr>
      </w:pPr>
      <w:r w:rsidRPr="00C43E2A">
        <w:rPr>
          <w:rFonts w:asciiTheme="majorBidi" w:hAnsiTheme="majorBidi" w:cstheme="majorBidi"/>
          <w:b/>
        </w:rPr>
        <w:t>La dernière foulée :</w:t>
      </w:r>
    </w:p>
    <w:p w:rsidR="00D04271" w:rsidRPr="00C43E2A" w:rsidRDefault="00D04271" w:rsidP="00D04271">
      <w:pPr>
        <w:jc w:val="both"/>
        <w:rPr>
          <w:rFonts w:asciiTheme="majorBidi" w:hAnsiTheme="majorBidi" w:cstheme="majorBidi"/>
        </w:rPr>
      </w:pPr>
      <w:r w:rsidRPr="00C43E2A">
        <w:rPr>
          <w:rFonts w:asciiTheme="majorBidi" w:hAnsiTheme="majorBidi" w:cstheme="majorBidi"/>
        </w:rPr>
        <w:t>- Elle est plus courte que l’avant dernière foulée.</w:t>
      </w:r>
    </w:p>
    <w:p w:rsidR="00D04271" w:rsidRPr="00C43E2A" w:rsidRDefault="00D04271" w:rsidP="00D04271">
      <w:pPr>
        <w:jc w:val="both"/>
        <w:rPr>
          <w:rFonts w:asciiTheme="majorBidi" w:hAnsiTheme="majorBidi" w:cstheme="majorBidi"/>
        </w:rPr>
      </w:pPr>
      <w:r w:rsidRPr="00C43E2A">
        <w:rPr>
          <w:rFonts w:asciiTheme="majorBidi" w:hAnsiTheme="majorBidi" w:cstheme="majorBidi"/>
        </w:rPr>
        <w:t xml:space="preserve">- Elle a la conséquence : </w:t>
      </w:r>
    </w:p>
    <w:p w:rsidR="00D04271" w:rsidRPr="00C43E2A" w:rsidRDefault="00D04271" w:rsidP="00D04271">
      <w:pPr>
        <w:ind w:firstLine="540"/>
        <w:jc w:val="both"/>
        <w:rPr>
          <w:rFonts w:asciiTheme="majorBidi" w:hAnsiTheme="majorBidi" w:cstheme="majorBidi"/>
        </w:rPr>
      </w:pPr>
      <w:r w:rsidRPr="00C43E2A">
        <w:rPr>
          <w:rFonts w:asciiTheme="majorBidi" w:hAnsiTheme="majorBidi" w:cstheme="majorBidi"/>
        </w:rPr>
        <w:t>*D’un aboutissement court de CG sur l’avant dernier appui.</w:t>
      </w:r>
    </w:p>
    <w:p w:rsidR="00D04271" w:rsidRPr="00C43E2A" w:rsidRDefault="00D04271" w:rsidP="00D04271">
      <w:pPr>
        <w:ind w:firstLine="540"/>
        <w:jc w:val="both"/>
        <w:rPr>
          <w:rFonts w:asciiTheme="majorBidi" w:hAnsiTheme="majorBidi" w:cstheme="majorBidi"/>
        </w:rPr>
      </w:pPr>
      <w:r w:rsidRPr="00C43E2A">
        <w:rPr>
          <w:rFonts w:asciiTheme="majorBidi" w:hAnsiTheme="majorBidi" w:cstheme="majorBidi"/>
        </w:rPr>
        <w:t>*D’un rythme parfait sur les 3 derniers appuis.</w:t>
      </w:r>
    </w:p>
    <w:p w:rsidR="00D04271" w:rsidRPr="00C43E2A" w:rsidRDefault="00D04271" w:rsidP="00D04271">
      <w:pPr>
        <w:ind w:firstLine="540"/>
        <w:jc w:val="both"/>
        <w:rPr>
          <w:rFonts w:asciiTheme="majorBidi" w:hAnsiTheme="majorBidi" w:cstheme="majorBidi"/>
        </w:rPr>
      </w:pPr>
    </w:p>
    <w:p w:rsidR="00D04271" w:rsidRPr="00C43E2A" w:rsidRDefault="00D04271" w:rsidP="00D04271">
      <w:pPr>
        <w:jc w:val="both"/>
        <w:rPr>
          <w:rFonts w:asciiTheme="majorBidi" w:hAnsiTheme="majorBidi" w:cstheme="majorBidi"/>
          <w:b/>
        </w:rPr>
      </w:pPr>
    </w:p>
    <w:p w:rsidR="00D04271" w:rsidRPr="00C43E2A" w:rsidRDefault="00D04271" w:rsidP="00D04271">
      <w:pPr>
        <w:jc w:val="both"/>
        <w:rPr>
          <w:rFonts w:asciiTheme="majorBidi" w:hAnsiTheme="majorBidi" w:cstheme="majorBidi"/>
          <w:b/>
        </w:rPr>
      </w:pPr>
    </w:p>
    <w:p w:rsidR="00D04271" w:rsidRPr="00C43E2A" w:rsidRDefault="00D04271" w:rsidP="00D04271">
      <w:pPr>
        <w:jc w:val="both"/>
        <w:rPr>
          <w:rFonts w:asciiTheme="majorBidi" w:hAnsiTheme="majorBidi" w:cstheme="majorBidi"/>
          <w:b/>
        </w:rPr>
      </w:pPr>
      <w:r w:rsidRPr="00C43E2A">
        <w:rPr>
          <w:rFonts w:asciiTheme="majorBidi" w:hAnsiTheme="majorBidi" w:cstheme="majorBidi"/>
          <w:b/>
        </w:rPr>
        <w:t>2- L’impulsion :</w:t>
      </w:r>
    </w:p>
    <w:p w:rsidR="00D04271" w:rsidRPr="00C43E2A" w:rsidRDefault="00D04271" w:rsidP="00D04271">
      <w:pPr>
        <w:jc w:val="both"/>
        <w:rPr>
          <w:rFonts w:asciiTheme="majorBidi" w:hAnsiTheme="majorBidi" w:cstheme="majorBidi"/>
          <w:b/>
        </w:rPr>
      </w:pPr>
    </w:p>
    <w:p w:rsidR="00D04271" w:rsidRPr="00C43E2A" w:rsidRDefault="00D04271" w:rsidP="00D04271">
      <w:pPr>
        <w:ind w:firstLine="360"/>
        <w:jc w:val="both"/>
        <w:rPr>
          <w:rFonts w:asciiTheme="majorBidi" w:hAnsiTheme="majorBidi" w:cstheme="majorBidi"/>
        </w:rPr>
      </w:pPr>
      <w:r w:rsidRPr="00C43E2A">
        <w:rPr>
          <w:rFonts w:asciiTheme="majorBidi" w:hAnsiTheme="majorBidi" w:cstheme="majorBidi"/>
        </w:rPr>
        <w:t>Si la course d’élan est correcte il évitera l’impulsion en piston.</w:t>
      </w:r>
    </w:p>
    <w:p w:rsidR="00D04271" w:rsidRPr="00C43E2A" w:rsidRDefault="00D04271" w:rsidP="00D04271">
      <w:pPr>
        <w:ind w:firstLine="540"/>
        <w:jc w:val="both"/>
        <w:rPr>
          <w:rFonts w:asciiTheme="majorBidi" w:hAnsiTheme="majorBidi" w:cstheme="majorBidi"/>
        </w:rPr>
      </w:pPr>
      <w:r w:rsidRPr="00C43E2A">
        <w:rPr>
          <w:rFonts w:asciiTheme="majorBidi" w:hAnsiTheme="majorBidi" w:cstheme="majorBidi"/>
          <w:b/>
        </w:rPr>
        <w:t>*Le griffé :</w:t>
      </w:r>
      <w:r w:rsidRPr="00C43E2A">
        <w:rPr>
          <w:rFonts w:asciiTheme="majorBidi" w:hAnsiTheme="majorBidi" w:cstheme="majorBidi"/>
        </w:rPr>
        <w:t xml:space="preserve"> Le pied d’appel posé en avant du bassin dans l’axe de la course dans un mouvement de la griffé. Le pied d’appel se rabat sur la planche d’appel dans un mouvement très rapide en rasant.</w:t>
      </w:r>
    </w:p>
    <w:p w:rsidR="00D04271" w:rsidRPr="00C43E2A" w:rsidRDefault="00D04271" w:rsidP="00D04271">
      <w:pPr>
        <w:ind w:firstLine="540"/>
        <w:jc w:val="both"/>
        <w:rPr>
          <w:rFonts w:asciiTheme="majorBidi" w:hAnsiTheme="majorBidi" w:cstheme="majorBidi"/>
        </w:rPr>
      </w:pPr>
      <w:r w:rsidRPr="00C43E2A">
        <w:rPr>
          <w:rFonts w:asciiTheme="majorBidi" w:hAnsiTheme="majorBidi" w:cstheme="majorBidi"/>
          <w:b/>
        </w:rPr>
        <w:lastRenderedPageBreak/>
        <w:t>*La poussée :</w:t>
      </w:r>
      <w:r w:rsidRPr="00C43E2A">
        <w:rPr>
          <w:rFonts w:asciiTheme="majorBidi" w:hAnsiTheme="majorBidi" w:cstheme="majorBidi"/>
        </w:rPr>
        <w:t xml:space="preserve"> l’athlète doit avoir l’impression d’être catapulté vers l’avant puis de plonger la poussée en suspension.</w:t>
      </w:r>
    </w:p>
    <w:p w:rsidR="00D04271" w:rsidRPr="00C43E2A" w:rsidRDefault="00D04271" w:rsidP="00D04271">
      <w:pPr>
        <w:ind w:firstLine="540"/>
        <w:jc w:val="both"/>
        <w:rPr>
          <w:rFonts w:asciiTheme="majorBidi" w:hAnsiTheme="majorBidi" w:cstheme="majorBidi"/>
        </w:rPr>
      </w:pPr>
    </w:p>
    <w:p w:rsidR="00D04271" w:rsidRPr="00C43E2A" w:rsidRDefault="00D04271" w:rsidP="00D04271">
      <w:pPr>
        <w:jc w:val="both"/>
        <w:rPr>
          <w:rFonts w:asciiTheme="majorBidi" w:hAnsiTheme="majorBidi" w:cstheme="majorBidi"/>
        </w:rPr>
      </w:pPr>
      <w:r w:rsidRPr="00C43E2A">
        <w:rPr>
          <w:rFonts w:asciiTheme="majorBidi" w:hAnsiTheme="majorBidi" w:cstheme="majorBidi"/>
          <w:b/>
        </w:rPr>
        <w:t>3- La suspension :</w:t>
      </w:r>
      <w:r w:rsidRPr="00C43E2A">
        <w:rPr>
          <w:rFonts w:asciiTheme="majorBidi" w:hAnsiTheme="majorBidi" w:cstheme="majorBidi"/>
        </w:rPr>
        <w:t xml:space="preserve"> En longueur c’est la phase de grandissement.</w:t>
      </w:r>
    </w:p>
    <w:p w:rsidR="00D04271" w:rsidRPr="00C43E2A" w:rsidRDefault="00D04271" w:rsidP="00D04271">
      <w:pPr>
        <w:jc w:val="both"/>
        <w:rPr>
          <w:rFonts w:asciiTheme="majorBidi" w:hAnsiTheme="majorBidi" w:cstheme="majorBidi"/>
          <w:b/>
        </w:rPr>
      </w:pPr>
    </w:p>
    <w:p w:rsidR="00D04271" w:rsidRPr="00C43E2A" w:rsidRDefault="00D04271" w:rsidP="00D04271">
      <w:pPr>
        <w:jc w:val="both"/>
        <w:rPr>
          <w:rFonts w:asciiTheme="majorBidi" w:hAnsiTheme="majorBidi" w:cstheme="majorBidi"/>
        </w:rPr>
      </w:pPr>
      <w:r w:rsidRPr="00C43E2A">
        <w:rPr>
          <w:rFonts w:asciiTheme="majorBidi" w:hAnsiTheme="majorBidi" w:cstheme="majorBidi"/>
          <w:b/>
        </w:rPr>
        <w:t>4- La réception :</w:t>
      </w:r>
      <w:r w:rsidRPr="00C43E2A">
        <w:rPr>
          <w:rFonts w:asciiTheme="majorBidi" w:hAnsiTheme="majorBidi" w:cstheme="majorBidi"/>
        </w:rPr>
        <w:t xml:space="preserve"> Une extension des jambes sur les cuisses.</w:t>
      </w:r>
    </w:p>
    <w:p w:rsidR="00D04271" w:rsidRPr="00C43E2A" w:rsidRDefault="00D04271" w:rsidP="00D04271">
      <w:pPr>
        <w:jc w:val="both"/>
        <w:rPr>
          <w:rFonts w:asciiTheme="majorBidi" w:hAnsiTheme="majorBidi" w:cstheme="majorBidi"/>
          <w:b/>
          <w:bCs/>
          <w:u w:val="single"/>
        </w:rPr>
      </w:pPr>
    </w:p>
    <w:p w:rsidR="00D04271" w:rsidRPr="00C43E2A" w:rsidRDefault="00D04271" w:rsidP="00D04271">
      <w:pPr>
        <w:jc w:val="both"/>
        <w:rPr>
          <w:rFonts w:asciiTheme="majorBidi" w:hAnsiTheme="majorBidi" w:cstheme="majorBidi"/>
          <w:bCs/>
          <w:color w:val="984806"/>
          <w:u w:val="single"/>
        </w:rPr>
      </w:pPr>
      <w:r w:rsidRPr="00C43E2A">
        <w:rPr>
          <w:rFonts w:asciiTheme="majorBidi" w:hAnsiTheme="majorBidi" w:cstheme="majorBidi"/>
          <w:bCs/>
          <w:color w:val="984806"/>
          <w:u w:val="single"/>
        </w:rPr>
        <w:t>PROBLEME FONDAMENTAL </w:t>
      </w:r>
    </w:p>
    <w:p w:rsidR="00D04271" w:rsidRPr="00C43E2A" w:rsidRDefault="00D04271" w:rsidP="00D04271">
      <w:pPr>
        <w:jc w:val="both"/>
        <w:rPr>
          <w:rFonts w:asciiTheme="majorBidi" w:hAnsiTheme="majorBidi" w:cstheme="majorBidi"/>
        </w:rPr>
      </w:pPr>
    </w:p>
    <w:p w:rsidR="00D04271" w:rsidRPr="00C43E2A" w:rsidRDefault="00D04271" w:rsidP="00D04271">
      <w:pPr>
        <w:ind w:firstLine="540"/>
        <w:jc w:val="both"/>
        <w:rPr>
          <w:rFonts w:asciiTheme="majorBidi" w:hAnsiTheme="majorBidi" w:cstheme="majorBidi"/>
        </w:rPr>
      </w:pPr>
      <w:r w:rsidRPr="00C43E2A">
        <w:rPr>
          <w:rFonts w:asciiTheme="majorBidi" w:hAnsiTheme="majorBidi" w:cstheme="majorBidi"/>
        </w:rPr>
        <w:t>Dans le saut en longueur, le problème fondamental est l’établissement d’une relation entre la course d’élan et l’impulsion. (Transformer la vitesse horizontale en force propulsive).</w:t>
      </w:r>
    </w:p>
    <w:p w:rsidR="00D04271" w:rsidRPr="00C43E2A" w:rsidRDefault="00D04271" w:rsidP="00D04271">
      <w:pPr>
        <w:jc w:val="both"/>
        <w:rPr>
          <w:rFonts w:asciiTheme="majorBidi" w:hAnsiTheme="majorBidi" w:cstheme="majorBidi"/>
          <w:b/>
          <w:bCs/>
          <w:u w:val="single"/>
        </w:rPr>
      </w:pPr>
    </w:p>
    <w:p w:rsidR="00D04271" w:rsidRPr="00C43E2A" w:rsidRDefault="00D04271" w:rsidP="00D04271">
      <w:pPr>
        <w:jc w:val="both"/>
        <w:rPr>
          <w:rFonts w:asciiTheme="majorBidi" w:hAnsiTheme="majorBidi" w:cstheme="majorBidi"/>
          <w:bCs/>
          <w:color w:val="984806"/>
          <w:u w:val="single"/>
        </w:rPr>
      </w:pPr>
      <w:r w:rsidRPr="00C43E2A">
        <w:rPr>
          <w:rFonts w:asciiTheme="majorBidi" w:hAnsiTheme="majorBidi" w:cstheme="majorBidi"/>
          <w:bCs/>
          <w:color w:val="984806"/>
          <w:u w:val="single"/>
        </w:rPr>
        <w:t>SAVOIRS A ACQUERIR </w:t>
      </w:r>
    </w:p>
    <w:p w:rsidR="00D04271" w:rsidRPr="00C43E2A" w:rsidRDefault="00D04271" w:rsidP="00D04271">
      <w:pPr>
        <w:jc w:val="both"/>
        <w:rPr>
          <w:rFonts w:asciiTheme="majorBidi" w:hAnsiTheme="majorBidi" w:cstheme="majorBidi"/>
        </w:rPr>
      </w:pPr>
      <w:r w:rsidRPr="00C43E2A">
        <w:rPr>
          <w:rFonts w:asciiTheme="majorBidi" w:hAnsiTheme="majorBidi" w:cstheme="majorBidi"/>
        </w:rPr>
        <w:t> </w:t>
      </w:r>
    </w:p>
    <w:p w:rsidR="00D04271" w:rsidRPr="00C43E2A" w:rsidRDefault="00D04271" w:rsidP="00D04271">
      <w:pPr>
        <w:jc w:val="both"/>
        <w:rPr>
          <w:rFonts w:asciiTheme="majorBidi" w:hAnsiTheme="majorBidi" w:cstheme="majorBidi"/>
        </w:rPr>
      </w:pPr>
      <w:r w:rsidRPr="00C43E2A">
        <w:rPr>
          <w:rFonts w:asciiTheme="majorBidi" w:hAnsiTheme="majorBidi" w:cstheme="majorBidi"/>
        </w:rPr>
        <w:tab/>
        <w:t>S1 = Courir vite et progressivement accélérer.</w:t>
      </w:r>
    </w:p>
    <w:p w:rsidR="00D04271" w:rsidRPr="00C43E2A" w:rsidRDefault="00D04271" w:rsidP="00D04271">
      <w:pPr>
        <w:jc w:val="both"/>
        <w:rPr>
          <w:rFonts w:asciiTheme="majorBidi" w:hAnsiTheme="majorBidi" w:cstheme="majorBidi"/>
        </w:rPr>
      </w:pPr>
      <w:r w:rsidRPr="00C43E2A">
        <w:rPr>
          <w:rFonts w:asciiTheme="majorBidi" w:hAnsiTheme="majorBidi" w:cstheme="majorBidi"/>
        </w:rPr>
        <w:tab/>
        <w:t>S2 = Mobiliser et orienter toutes les forces à l’impulsion.</w:t>
      </w:r>
    </w:p>
    <w:p w:rsidR="00D04271" w:rsidRPr="00C43E2A" w:rsidRDefault="00D04271" w:rsidP="00D04271">
      <w:pPr>
        <w:jc w:val="both"/>
        <w:rPr>
          <w:rFonts w:asciiTheme="majorBidi" w:hAnsiTheme="majorBidi" w:cstheme="majorBidi"/>
        </w:rPr>
      </w:pPr>
      <w:r w:rsidRPr="00C43E2A">
        <w:rPr>
          <w:rFonts w:asciiTheme="majorBidi" w:hAnsiTheme="majorBidi" w:cstheme="majorBidi"/>
        </w:rPr>
        <w:tab/>
        <w:t>S3 = Organiser le corps pendant la suspension pour réaliser une réception efficace.</w:t>
      </w:r>
    </w:p>
    <w:p w:rsidR="00D04271" w:rsidRPr="00C43E2A" w:rsidRDefault="00D04271" w:rsidP="00D04271">
      <w:pPr>
        <w:jc w:val="both"/>
        <w:rPr>
          <w:rFonts w:asciiTheme="majorBidi" w:hAnsiTheme="majorBidi" w:cstheme="majorBidi"/>
        </w:rPr>
      </w:pPr>
    </w:p>
    <w:p w:rsidR="005777CE" w:rsidRPr="00C43E2A" w:rsidRDefault="005777CE" w:rsidP="005777CE">
      <w:pPr>
        <w:jc w:val="both"/>
        <w:rPr>
          <w:rFonts w:asciiTheme="majorBidi" w:hAnsiTheme="majorBidi" w:cstheme="majorBidi"/>
          <w:color w:val="984806"/>
        </w:rPr>
      </w:pPr>
      <w:r w:rsidRPr="00C43E2A">
        <w:rPr>
          <w:rFonts w:asciiTheme="majorBidi" w:hAnsiTheme="majorBidi" w:cstheme="majorBidi"/>
        </w:rPr>
        <w:t> </w:t>
      </w:r>
      <w:r w:rsidRPr="00C43E2A">
        <w:rPr>
          <w:rFonts w:asciiTheme="majorBidi" w:hAnsiTheme="majorBidi" w:cstheme="majorBidi"/>
          <w:bCs/>
          <w:color w:val="984806"/>
          <w:u w:val="single"/>
        </w:rPr>
        <w:t>NIVEAUX D’ADAPTATION </w:t>
      </w:r>
    </w:p>
    <w:p w:rsidR="005777CE" w:rsidRPr="00C43E2A" w:rsidRDefault="005777CE" w:rsidP="005777CE">
      <w:pPr>
        <w:jc w:val="both"/>
        <w:rPr>
          <w:rFonts w:asciiTheme="majorBidi" w:hAnsiTheme="majorBidi" w:cstheme="majorBidi"/>
          <w:color w:val="0000FF"/>
        </w:rPr>
      </w:pPr>
    </w:p>
    <w:p w:rsidR="005777CE" w:rsidRPr="00C43E2A" w:rsidRDefault="005777CE" w:rsidP="005777CE">
      <w:pPr>
        <w:jc w:val="both"/>
        <w:rPr>
          <w:rFonts w:asciiTheme="majorBidi" w:hAnsiTheme="majorBidi" w:cstheme="majorBidi"/>
          <w:bCs/>
          <w:color w:val="FF99CC"/>
          <w:u w:val="single"/>
        </w:rPr>
      </w:pPr>
    </w:p>
    <w:tbl>
      <w:tblPr>
        <w:tblW w:w="0" w:type="auto"/>
        <w:tblBorders>
          <w:top w:val="single" w:sz="8" w:space="0" w:color="4BACC6"/>
          <w:left w:val="single" w:sz="8" w:space="0" w:color="4BACC6"/>
          <w:bottom w:val="single" w:sz="8" w:space="0" w:color="4BACC6"/>
          <w:right w:val="single" w:sz="8" w:space="0" w:color="4BACC6"/>
        </w:tblBorders>
        <w:tblLook w:val="04A0"/>
      </w:tblPr>
      <w:tblGrid>
        <w:gridCol w:w="1163"/>
        <w:gridCol w:w="2735"/>
        <w:gridCol w:w="2687"/>
        <w:gridCol w:w="2702"/>
      </w:tblGrid>
      <w:tr w:rsidR="005777CE" w:rsidRPr="008A4601" w:rsidTr="008A4601">
        <w:tc>
          <w:tcPr>
            <w:tcW w:w="1330" w:type="dxa"/>
            <w:shd w:val="clear" w:color="auto" w:fill="auto"/>
          </w:tcPr>
          <w:p w:rsidR="005777CE" w:rsidRPr="008A4601" w:rsidRDefault="005777CE" w:rsidP="00D74677">
            <w:pPr>
              <w:rPr>
                <w:rFonts w:asciiTheme="majorBidi" w:hAnsiTheme="majorBidi" w:cstheme="majorBidi"/>
                <w:b/>
                <w:bCs/>
              </w:rPr>
            </w:pPr>
            <w:r w:rsidRPr="008A4601">
              <w:rPr>
                <w:rFonts w:asciiTheme="majorBidi" w:hAnsiTheme="majorBidi" w:cstheme="majorBidi"/>
                <w:b/>
                <w:bCs/>
              </w:rPr>
              <w:t> </w:t>
            </w:r>
          </w:p>
        </w:tc>
        <w:tc>
          <w:tcPr>
            <w:tcW w:w="3004" w:type="dxa"/>
            <w:shd w:val="clear" w:color="auto" w:fill="auto"/>
          </w:tcPr>
          <w:p w:rsidR="005777CE" w:rsidRPr="008A4601" w:rsidRDefault="005777CE" w:rsidP="00D74677">
            <w:pPr>
              <w:rPr>
                <w:rFonts w:asciiTheme="majorBidi" w:hAnsiTheme="majorBidi" w:cstheme="majorBidi"/>
                <w:b/>
                <w:bCs/>
              </w:rPr>
            </w:pPr>
            <w:r w:rsidRPr="008A4601">
              <w:rPr>
                <w:rFonts w:asciiTheme="majorBidi" w:hAnsiTheme="majorBidi" w:cstheme="majorBidi"/>
                <w:b/>
                <w:bCs/>
              </w:rPr>
              <w:t>Niveau 1</w:t>
            </w:r>
          </w:p>
        </w:tc>
        <w:tc>
          <w:tcPr>
            <w:tcW w:w="3005" w:type="dxa"/>
            <w:shd w:val="clear" w:color="auto" w:fill="auto"/>
          </w:tcPr>
          <w:p w:rsidR="005777CE" w:rsidRPr="008A4601" w:rsidRDefault="005777CE" w:rsidP="00D74677">
            <w:pPr>
              <w:rPr>
                <w:rFonts w:asciiTheme="majorBidi" w:hAnsiTheme="majorBidi" w:cstheme="majorBidi"/>
                <w:b/>
                <w:bCs/>
              </w:rPr>
            </w:pPr>
            <w:r w:rsidRPr="008A4601">
              <w:rPr>
                <w:rFonts w:asciiTheme="majorBidi" w:hAnsiTheme="majorBidi" w:cstheme="majorBidi"/>
                <w:b/>
                <w:bCs/>
              </w:rPr>
              <w:t>Niveau 2</w:t>
            </w:r>
          </w:p>
        </w:tc>
        <w:tc>
          <w:tcPr>
            <w:tcW w:w="3005" w:type="dxa"/>
            <w:shd w:val="clear" w:color="auto" w:fill="auto"/>
          </w:tcPr>
          <w:p w:rsidR="005777CE" w:rsidRPr="008A4601" w:rsidRDefault="005777CE" w:rsidP="00D74677">
            <w:pPr>
              <w:rPr>
                <w:rFonts w:asciiTheme="majorBidi" w:hAnsiTheme="majorBidi" w:cstheme="majorBidi"/>
                <w:b/>
                <w:bCs/>
              </w:rPr>
            </w:pPr>
            <w:r w:rsidRPr="008A4601">
              <w:rPr>
                <w:rFonts w:asciiTheme="majorBidi" w:hAnsiTheme="majorBidi" w:cstheme="majorBidi"/>
                <w:b/>
                <w:bCs/>
              </w:rPr>
              <w:t>Niveau 3</w:t>
            </w:r>
          </w:p>
        </w:tc>
      </w:tr>
      <w:tr w:rsidR="005777CE" w:rsidRPr="00C43E2A" w:rsidTr="008A4601">
        <w:trPr>
          <w:trHeight w:val="1080"/>
        </w:trPr>
        <w:tc>
          <w:tcPr>
            <w:tcW w:w="1330" w:type="dxa"/>
            <w:tcBorders>
              <w:top w:val="single" w:sz="8" w:space="0" w:color="4BACC6"/>
              <w:left w:val="single" w:sz="8" w:space="0" w:color="4BACC6"/>
              <w:bottom w:val="single" w:sz="8" w:space="0" w:color="4BACC6"/>
            </w:tcBorders>
          </w:tcPr>
          <w:p w:rsidR="005777CE" w:rsidRPr="00C43E2A" w:rsidRDefault="005777CE" w:rsidP="00D74677">
            <w:pPr>
              <w:rPr>
                <w:rFonts w:asciiTheme="majorBidi" w:hAnsiTheme="majorBidi" w:cstheme="majorBidi"/>
                <w:b/>
                <w:bCs/>
              </w:rPr>
            </w:pPr>
            <w:r w:rsidRPr="00C43E2A">
              <w:rPr>
                <w:rFonts w:asciiTheme="majorBidi" w:hAnsiTheme="majorBidi" w:cstheme="majorBidi"/>
                <w:b/>
                <w:bCs/>
              </w:rPr>
              <w:t>S1</w:t>
            </w:r>
          </w:p>
        </w:tc>
        <w:tc>
          <w:tcPr>
            <w:tcW w:w="3004" w:type="dxa"/>
            <w:tcBorders>
              <w:top w:val="single" w:sz="8" w:space="0" w:color="4BACC6"/>
              <w:bottom w:val="single" w:sz="8" w:space="0" w:color="4BACC6"/>
            </w:tcBorders>
            <w:vAlign w:val="center"/>
          </w:tcPr>
          <w:p w:rsidR="005777CE" w:rsidRPr="00C43E2A" w:rsidRDefault="005777CE" w:rsidP="008A4601">
            <w:pPr>
              <w:rPr>
                <w:rFonts w:asciiTheme="majorBidi" w:hAnsiTheme="majorBidi" w:cstheme="majorBidi"/>
              </w:rPr>
            </w:pPr>
            <w:r w:rsidRPr="00C43E2A">
              <w:rPr>
                <w:rFonts w:asciiTheme="majorBidi" w:hAnsiTheme="majorBidi" w:cstheme="majorBidi"/>
              </w:rPr>
              <w:t>-Court lentement ou décélère dans les dernières foulées</w:t>
            </w:r>
          </w:p>
          <w:p w:rsidR="005777CE" w:rsidRPr="00C43E2A" w:rsidRDefault="005777CE" w:rsidP="008A4601">
            <w:pPr>
              <w:rPr>
                <w:rFonts w:asciiTheme="majorBidi" w:hAnsiTheme="majorBidi" w:cstheme="majorBidi"/>
              </w:rPr>
            </w:pPr>
            <w:r w:rsidRPr="00C43E2A">
              <w:rPr>
                <w:rFonts w:asciiTheme="majorBidi" w:hAnsiTheme="majorBidi" w:cstheme="majorBidi"/>
              </w:rPr>
              <w:t>- Piétine avant la planche.</w:t>
            </w:r>
          </w:p>
          <w:p w:rsidR="005777CE" w:rsidRPr="00C43E2A" w:rsidRDefault="005777CE" w:rsidP="008A4601">
            <w:pPr>
              <w:rPr>
                <w:rFonts w:asciiTheme="majorBidi" w:hAnsiTheme="majorBidi" w:cstheme="majorBidi"/>
              </w:rPr>
            </w:pPr>
          </w:p>
        </w:tc>
        <w:tc>
          <w:tcPr>
            <w:tcW w:w="3005" w:type="dxa"/>
            <w:tcBorders>
              <w:top w:val="single" w:sz="8" w:space="0" w:color="4BACC6"/>
              <w:bottom w:val="single" w:sz="8" w:space="0" w:color="4BACC6"/>
            </w:tcBorders>
            <w:vAlign w:val="center"/>
          </w:tcPr>
          <w:p w:rsidR="005777CE" w:rsidRPr="00C43E2A" w:rsidRDefault="005777CE" w:rsidP="008A4601">
            <w:pPr>
              <w:rPr>
                <w:rFonts w:asciiTheme="majorBidi" w:hAnsiTheme="majorBidi" w:cstheme="majorBidi"/>
              </w:rPr>
            </w:pPr>
            <w:r w:rsidRPr="00C43E2A">
              <w:rPr>
                <w:rFonts w:asciiTheme="majorBidi" w:hAnsiTheme="majorBidi" w:cstheme="majorBidi"/>
              </w:rPr>
              <w:t>- Termine rapidement mais sans précision</w:t>
            </w:r>
          </w:p>
          <w:p w:rsidR="005777CE" w:rsidRPr="00C43E2A" w:rsidRDefault="005777CE" w:rsidP="008A4601">
            <w:pPr>
              <w:rPr>
                <w:rFonts w:asciiTheme="majorBidi" w:hAnsiTheme="majorBidi" w:cstheme="majorBidi"/>
              </w:rPr>
            </w:pPr>
            <w:r w:rsidRPr="00C43E2A">
              <w:rPr>
                <w:rFonts w:asciiTheme="majorBidi" w:hAnsiTheme="majorBidi" w:cstheme="majorBidi"/>
              </w:rPr>
              <w:t>- conserve sa vitesse à l’approche de la planche.</w:t>
            </w:r>
          </w:p>
        </w:tc>
        <w:tc>
          <w:tcPr>
            <w:tcW w:w="3005" w:type="dxa"/>
            <w:tcBorders>
              <w:top w:val="single" w:sz="8" w:space="0" w:color="4BACC6"/>
              <w:bottom w:val="single" w:sz="8" w:space="0" w:color="4BACC6"/>
              <w:right w:val="single" w:sz="8" w:space="0" w:color="4BACC6"/>
            </w:tcBorders>
            <w:vAlign w:val="center"/>
          </w:tcPr>
          <w:p w:rsidR="005777CE" w:rsidRPr="00C43E2A" w:rsidRDefault="005777CE" w:rsidP="008A4601">
            <w:pPr>
              <w:rPr>
                <w:rFonts w:asciiTheme="majorBidi" w:hAnsiTheme="majorBidi" w:cstheme="majorBidi"/>
              </w:rPr>
            </w:pPr>
            <w:r w:rsidRPr="00C43E2A">
              <w:rPr>
                <w:rFonts w:asciiTheme="majorBidi" w:hAnsiTheme="majorBidi" w:cstheme="majorBidi"/>
              </w:rPr>
              <w:t>- étalonne sa course et la termine à grande vitesse</w:t>
            </w:r>
          </w:p>
          <w:p w:rsidR="005777CE" w:rsidRPr="00C43E2A" w:rsidRDefault="005777CE" w:rsidP="008A4601">
            <w:pPr>
              <w:rPr>
                <w:rFonts w:asciiTheme="majorBidi" w:hAnsiTheme="majorBidi" w:cstheme="majorBidi"/>
              </w:rPr>
            </w:pPr>
            <w:r w:rsidRPr="00C43E2A">
              <w:rPr>
                <w:rFonts w:asciiTheme="majorBidi" w:hAnsiTheme="majorBidi" w:cstheme="majorBidi"/>
              </w:rPr>
              <w:t>- coure rapidement en conservant la vitesse jusqu’à l’approche de la planche.</w:t>
            </w:r>
          </w:p>
        </w:tc>
      </w:tr>
      <w:tr w:rsidR="005777CE" w:rsidRPr="00C43E2A" w:rsidTr="008A4601">
        <w:trPr>
          <w:trHeight w:val="1080"/>
        </w:trPr>
        <w:tc>
          <w:tcPr>
            <w:tcW w:w="1330" w:type="dxa"/>
          </w:tcPr>
          <w:p w:rsidR="005777CE" w:rsidRPr="00C43E2A" w:rsidRDefault="005777CE" w:rsidP="00D74677">
            <w:pPr>
              <w:rPr>
                <w:rFonts w:asciiTheme="majorBidi" w:hAnsiTheme="majorBidi" w:cstheme="majorBidi"/>
                <w:b/>
                <w:bCs/>
              </w:rPr>
            </w:pPr>
            <w:r w:rsidRPr="00C43E2A">
              <w:rPr>
                <w:rFonts w:asciiTheme="majorBidi" w:hAnsiTheme="majorBidi" w:cstheme="majorBidi"/>
                <w:b/>
                <w:bCs/>
              </w:rPr>
              <w:t>S2</w:t>
            </w:r>
          </w:p>
        </w:tc>
        <w:tc>
          <w:tcPr>
            <w:tcW w:w="3004" w:type="dxa"/>
            <w:vAlign w:val="center"/>
          </w:tcPr>
          <w:p w:rsidR="005777CE" w:rsidRPr="00C43E2A" w:rsidRDefault="005777CE" w:rsidP="008A4601">
            <w:pPr>
              <w:rPr>
                <w:rFonts w:asciiTheme="majorBidi" w:hAnsiTheme="majorBidi" w:cstheme="majorBidi"/>
              </w:rPr>
            </w:pPr>
            <w:r w:rsidRPr="00C43E2A">
              <w:rPr>
                <w:rFonts w:asciiTheme="majorBidi" w:hAnsiTheme="majorBidi" w:cstheme="majorBidi"/>
              </w:rPr>
              <w:t>- Prolonge sa course sans transformation importante</w:t>
            </w:r>
          </w:p>
          <w:p w:rsidR="005777CE" w:rsidRPr="00C43E2A" w:rsidRDefault="005777CE" w:rsidP="008A4601">
            <w:pPr>
              <w:rPr>
                <w:rFonts w:asciiTheme="majorBidi" w:hAnsiTheme="majorBidi" w:cstheme="majorBidi"/>
              </w:rPr>
            </w:pPr>
            <w:r w:rsidRPr="00C43E2A">
              <w:rPr>
                <w:rFonts w:asciiTheme="majorBidi" w:hAnsiTheme="majorBidi" w:cstheme="majorBidi"/>
              </w:rPr>
              <w:t>- A des difficultés à prendre son appel dans la zone réservée</w:t>
            </w:r>
          </w:p>
          <w:p w:rsidR="005777CE" w:rsidRPr="00C43E2A" w:rsidRDefault="005777CE" w:rsidP="008A4601">
            <w:pPr>
              <w:rPr>
                <w:rFonts w:asciiTheme="majorBidi" w:hAnsiTheme="majorBidi" w:cstheme="majorBidi"/>
              </w:rPr>
            </w:pPr>
            <w:r w:rsidRPr="00C43E2A">
              <w:rPr>
                <w:rFonts w:asciiTheme="majorBidi" w:hAnsiTheme="majorBidi" w:cstheme="majorBidi"/>
              </w:rPr>
              <w:t>- le pré appel est trop court.</w:t>
            </w:r>
          </w:p>
        </w:tc>
        <w:tc>
          <w:tcPr>
            <w:tcW w:w="3005" w:type="dxa"/>
            <w:vAlign w:val="center"/>
          </w:tcPr>
          <w:p w:rsidR="005777CE" w:rsidRPr="00C43E2A" w:rsidRDefault="005777CE" w:rsidP="008A4601">
            <w:pPr>
              <w:rPr>
                <w:rFonts w:asciiTheme="majorBidi" w:hAnsiTheme="majorBidi" w:cstheme="majorBidi"/>
              </w:rPr>
            </w:pPr>
            <w:r w:rsidRPr="00C43E2A">
              <w:rPr>
                <w:rFonts w:asciiTheme="majorBidi" w:hAnsiTheme="majorBidi" w:cstheme="majorBidi"/>
              </w:rPr>
              <w:t>- Prend une impulsion incomplète</w:t>
            </w:r>
          </w:p>
          <w:p w:rsidR="005777CE" w:rsidRPr="00C43E2A" w:rsidRDefault="005777CE" w:rsidP="008A4601">
            <w:pPr>
              <w:rPr>
                <w:rFonts w:asciiTheme="majorBidi" w:hAnsiTheme="majorBidi" w:cstheme="majorBidi"/>
              </w:rPr>
            </w:pPr>
            <w:r w:rsidRPr="00C43E2A">
              <w:rPr>
                <w:rFonts w:asciiTheme="majorBidi" w:hAnsiTheme="majorBidi" w:cstheme="majorBidi"/>
              </w:rPr>
              <w:t>- S’organise pour arriver sur son pied d’appel dans la zone</w:t>
            </w:r>
          </w:p>
          <w:p w:rsidR="005777CE" w:rsidRPr="00C43E2A" w:rsidRDefault="005777CE" w:rsidP="008A4601">
            <w:pPr>
              <w:rPr>
                <w:rFonts w:asciiTheme="majorBidi" w:hAnsiTheme="majorBidi" w:cstheme="majorBidi"/>
              </w:rPr>
            </w:pPr>
            <w:r w:rsidRPr="00C43E2A">
              <w:rPr>
                <w:rFonts w:asciiTheme="majorBidi" w:hAnsiTheme="majorBidi" w:cstheme="majorBidi"/>
              </w:rPr>
              <w:t>- L’angle d’impulsion est trop haut ou trop bas.</w:t>
            </w:r>
          </w:p>
        </w:tc>
        <w:tc>
          <w:tcPr>
            <w:tcW w:w="3005" w:type="dxa"/>
            <w:vAlign w:val="center"/>
          </w:tcPr>
          <w:p w:rsidR="005777CE" w:rsidRPr="00C43E2A" w:rsidRDefault="005777CE" w:rsidP="008A4601">
            <w:pPr>
              <w:rPr>
                <w:rFonts w:asciiTheme="majorBidi" w:hAnsiTheme="majorBidi" w:cstheme="majorBidi"/>
              </w:rPr>
            </w:pPr>
            <w:r w:rsidRPr="00C43E2A">
              <w:rPr>
                <w:rFonts w:asciiTheme="majorBidi" w:hAnsiTheme="majorBidi" w:cstheme="majorBidi"/>
              </w:rPr>
              <w:t xml:space="preserve">- coordonne les forces essentielles sur un corps mobilisé </w:t>
            </w:r>
          </w:p>
          <w:p w:rsidR="005777CE" w:rsidRPr="00C43E2A" w:rsidRDefault="005777CE" w:rsidP="008A4601">
            <w:pPr>
              <w:rPr>
                <w:rFonts w:asciiTheme="majorBidi" w:hAnsiTheme="majorBidi" w:cstheme="majorBidi"/>
              </w:rPr>
            </w:pPr>
            <w:r w:rsidRPr="00C43E2A">
              <w:rPr>
                <w:rFonts w:asciiTheme="majorBidi" w:hAnsiTheme="majorBidi" w:cstheme="majorBidi"/>
              </w:rPr>
              <w:t>- Prend son appel dans la zone codifiée</w:t>
            </w:r>
          </w:p>
          <w:p w:rsidR="005777CE" w:rsidRPr="00C43E2A" w:rsidRDefault="005777CE" w:rsidP="008A4601">
            <w:pPr>
              <w:rPr>
                <w:rFonts w:asciiTheme="majorBidi" w:hAnsiTheme="majorBidi" w:cstheme="majorBidi"/>
              </w:rPr>
            </w:pPr>
            <w:r w:rsidRPr="00C43E2A">
              <w:rPr>
                <w:rFonts w:asciiTheme="majorBidi" w:hAnsiTheme="majorBidi" w:cstheme="majorBidi"/>
              </w:rPr>
              <w:t>- griffé du pied d’appel</w:t>
            </w:r>
          </w:p>
        </w:tc>
      </w:tr>
      <w:tr w:rsidR="005777CE" w:rsidRPr="00C43E2A" w:rsidTr="008A4601">
        <w:trPr>
          <w:trHeight w:val="1080"/>
        </w:trPr>
        <w:tc>
          <w:tcPr>
            <w:tcW w:w="1330" w:type="dxa"/>
            <w:tcBorders>
              <w:top w:val="single" w:sz="8" w:space="0" w:color="4BACC6"/>
              <w:left w:val="single" w:sz="8" w:space="0" w:color="4BACC6"/>
              <w:bottom w:val="single" w:sz="8" w:space="0" w:color="4BACC6"/>
            </w:tcBorders>
          </w:tcPr>
          <w:p w:rsidR="005777CE" w:rsidRPr="00C43E2A" w:rsidRDefault="005777CE" w:rsidP="00D74677">
            <w:pPr>
              <w:rPr>
                <w:rFonts w:asciiTheme="majorBidi" w:hAnsiTheme="majorBidi" w:cstheme="majorBidi"/>
                <w:b/>
                <w:bCs/>
              </w:rPr>
            </w:pPr>
            <w:r w:rsidRPr="00C43E2A">
              <w:rPr>
                <w:rFonts w:asciiTheme="majorBidi" w:hAnsiTheme="majorBidi" w:cstheme="majorBidi"/>
                <w:b/>
                <w:bCs/>
              </w:rPr>
              <w:t>S3</w:t>
            </w:r>
          </w:p>
        </w:tc>
        <w:tc>
          <w:tcPr>
            <w:tcW w:w="3004" w:type="dxa"/>
            <w:tcBorders>
              <w:top w:val="single" w:sz="8" w:space="0" w:color="4BACC6"/>
              <w:bottom w:val="single" w:sz="8" w:space="0" w:color="4BACC6"/>
            </w:tcBorders>
            <w:vAlign w:val="center"/>
          </w:tcPr>
          <w:p w:rsidR="005777CE" w:rsidRPr="00C43E2A" w:rsidRDefault="005777CE" w:rsidP="008A4601">
            <w:pPr>
              <w:rPr>
                <w:rFonts w:asciiTheme="majorBidi" w:hAnsiTheme="majorBidi" w:cstheme="majorBidi"/>
              </w:rPr>
            </w:pPr>
            <w:r w:rsidRPr="00C43E2A">
              <w:rPr>
                <w:rFonts w:asciiTheme="majorBidi" w:hAnsiTheme="majorBidi" w:cstheme="majorBidi"/>
              </w:rPr>
              <w:t>- conserve un corps passif après l’impulsion et se réceptionne soit debout, soit assis talons en lançant les jambes</w:t>
            </w:r>
          </w:p>
        </w:tc>
        <w:tc>
          <w:tcPr>
            <w:tcW w:w="3005" w:type="dxa"/>
            <w:tcBorders>
              <w:top w:val="single" w:sz="8" w:space="0" w:color="4BACC6"/>
              <w:bottom w:val="single" w:sz="8" w:space="0" w:color="4BACC6"/>
            </w:tcBorders>
            <w:vAlign w:val="center"/>
          </w:tcPr>
          <w:p w:rsidR="005777CE" w:rsidRPr="00C43E2A" w:rsidRDefault="005777CE" w:rsidP="008A4601">
            <w:pPr>
              <w:rPr>
                <w:rFonts w:asciiTheme="majorBidi" w:hAnsiTheme="majorBidi" w:cstheme="majorBidi"/>
              </w:rPr>
            </w:pPr>
            <w:r w:rsidRPr="00C43E2A">
              <w:rPr>
                <w:rFonts w:asciiTheme="majorBidi" w:hAnsiTheme="majorBidi" w:cstheme="majorBidi"/>
              </w:rPr>
              <w:t>- prolonge la suspension en équilibrant le corps</w:t>
            </w:r>
          </w:p>
          <w:p w:rsidR="005777CE" w:rsidRPr="00C43E2A" w:rsidRDefault="005777CE" w:rsidP="008A4601">
            <w:pPr>
              <w:rPr>
                <w:rFonts w:asciiTheme="majorBidi" w:hAnsiTheme="majorBidi" w:cstheme="majorBidi"/>
              </w:rPr>
            </w:pPr>
            <w:r w:rsidRPr="00C43E2A">
              <w:rPr>
                <w:rFonts w:asciiTheme="majorBidi" w:hAnsiTheme="majorBidi" w:cstheme="majorBidi"/>
              </w:rPr>
              <w:t>- se réceptionne sur les jambes tendues en avant fléchies en avant</w:t>
            </w:r>
          </w:p>
        </w:tc>
        <w:tc>
          <w:tcPr>
            <w:tcW w:w="3005" w:type="dxa"/>
            <w:tcBorders>
              <w:top w:val="single" w:sz="8" w:space="0" w:color="4BACC6"/>
              <w:bottom w:val="single" w:sz="8" w:space="0" w:color="4BACC6"/>
              <w:right w:val="single" w:sz="8" w:space="0" w:color="4BACC6"/>
            </w:tcBorders>
            <w:vAlign w:val="center"/>
          </w:tcPr>
          <w:p w:rsidR="005777CE" w:rsidRPr="00C43E2A" w:rsidRDefault="005777CE" w:rsidP="008A4601">
            <w:pPr>
              <w:rPr>
                <w:rFonts w:asciiTheme="majorBidi" w:hAnsiTheme="majorBidi" w:cstheme="majorBidi"/>
              </w:rPr>
            </w:pPr>
            <w:r w:rsidRPr="00C43E2A">
              <w:rPr>
                <w:rFonts w:asciiTheme="majorBidi" w:hAnsiTheme="majorBidi" w:cstheme="majorBidi"/>
              </w:rPr>
              <w:t>- mobilise efficacement ses segments dans l’espace (équilibre)</w:t>
            </w:r>
          </w:p>
          <w:p w:rsidR="005777CE" w:rsidRPr="00C43E2A" w:rsidRDefault="005777CE" w:rsidP="008A4601">
            <w:pPr>
              <w:rPr>
                <w:rFonts w:asciiTheme="majorBidi" w:hAnsiTheme="majorBidi" w:cstheme="majorBidi"/>
              </w:rPr>
            </w:pPr>
            <w:r w:rsidRPr="00C43E2A">
              <w:rPr>
                <w:rFonts w:asciiTheme="majorBidi" w:hAnsiTheme="majorBidi" w:cstheme="majorBidi"/>
              </w:rPr>
              <w:t>- se réceptionne en lançant les jambes tendues en avant</w:t>
            </w:r>
          </w:p>
        </w:tc>
      </w:tr>
    </w:tbl>
    <w:p w:rsidR="005777CE" w:rsidRPr="00C43E2A" w:rsidRDefault="005777CE" w:rsidP="005777CE">
      <w:pPr>
        <w:jc w:val="both"/>
        <w:rPr>
          <w:rFonts w:asciiTheme="majorBidi" w:hAnsiTheme="majorBidi" w:cstheme="majorBidi"/>
        </w:rPr>
        <w:sectPr w:rsidR="005777CE" w:rsidRPr="00C43E2A" w:rsidSect="00C43E2A">
          <w:pgSz w:w="11907" w:h="16273" w:code="9"/>
          <w:pgMar w:top="709" w:right="1418" w:bottom="709" w:left="1418" w:header="709" w:footer="709" w:gutter="0"/>
          <w:pgBorders w:offsetFrom="page">
            <w:top w:val="double" w:sz="4" w:space="24" w:color="4BACC6" w:themeColor="accent5"/>
            <w:left w:val="double" w:sz="4" w:space="24" w:color="4BACC6" w:themeColor="accent5"/>
            <w:bottom w:val="double" w:sz="4" w:space="24" w:color="4BACC6" w:themeColor="accent5"/>
            <w:right w:val="double" w:sz="4" w:space="24" w:color="4BACC6" w:themeColor="accent5"/>
          </w:pgBorders>
          <w:cols w:space="708"/>
          <w:docGrid w:linePitch="360"/>
        </w:sectPr>
      </w:pPr>
    </w:p>
    <w:p w:rsidR="00526306" w:rsidRPr="00C43E2A" w:rsidRDefault="00526306" w:rsidP="00D04271">
      <w:pPr>
        <w:jc w:val="both"/>
        <w:rPr>
          <w:rFonts w:asciiTheme="majorBidi" w:hAnsiTheme="majorBidi" w:cstheme="majorBidi"/>
        </w:rPr>
      </w:pPr>
    </w:p>
    <w:p w:rsidR="00C43E2A" w:rsidRDefault="00C43E2A" w:rsidP="00EC10F4">
      <w:pPr>
        <w:pStyle w:val="NormalWeb"/>
        <w:spacing w:before="0" w:beforeAutospacing="0" w:after="0" w:afterAutospacing="0"/>
        <w:jc w:val="center"/>
        <w:rPr>
          <w:rFonts w:asciiTheme="majorBidi" w:hAnsiTheme="majorBidi" w:cstheme="majorBidi"/>
          <w:b/>
          <w:color w:val="4F81BD" w:themeColor="accent1"/>
          <w:sz w:val="40"/>
          <w:szCs w:val="40"/>
          <w:u w:val="single"/>
        </w:rPr>
      </w:pPr>
      <w:r w:rsidRPr="00C43E2A">
        <w:rPr>
          <w:rFonts w:asciiTheme="majorBidi" w:hAnsiTheme="majorBidi" w:cstheme="majorBidi"/>
          <w:b/>
          <w:color w:val="4F81BD" w:themeColor="accent1"/>
          <w:sz w:val="40"/>
          <w:szCs w:val="40"/>
          <w:u w:val="single"/>
        </w:rPr>
        <w:t>Analyse du s</w:t>
      </w:r>
      <w:r w:rsidR="00D04271" w:rsidRPr="00C43E2A">
        <w:rPr>
          <w:rFonts w:asciiTheme="majorBidi" w:hAnsiTheme="majorBidi" w:cstheme="majorBidi"/>
          <w:b/>
          <w:color w:val="4F81BD" w:themeColor="accent1"/>
          <w:sz w:val="40"/>
          <w:szCs w:val="40"/>
          <w:u w:val="single"/>
        </w:rPr>
        <w:t>aut en longueur</w:t>
      </w:r>
    </w:p>
    <w:p w:rsidR="00EC10F4" w:rsidRPr="00EC10F4" w:rsidRDefault="00EC10F4" w:rsidP="00EC10F4">
      <w:pPr>
        <w:pStyle w:val="NormalWeb"/>
        <w:spacing w:before="0" w:beforeAutospacing="0" w:after="0" w:afterAutospacing="0"/>
        <w:jc w:val="center"/>
        <w:rPr>
          <w:rFonts w:asciiTheme="majorBidi" w:hAnsiTheme="majorBidi" w:cstheme="majorBidi"/>
          <w:b/>
          <w:color w:val="4F81BD" w:themeColor="accent1"/>
          <w:sz w:val="40"/>
          <w:szCs w:val="40"/>
          <w:u w:val="single"/>
        </w:rPr>
      </w:pPr>
    </w:p>
    <w:p w:rsidR="00C43E2A" w:rsidRPr="00C43E2A" w:rsidRDefault="00C43E2A" w:rsidP="00C43E2A">
      <w:pPr>
        <w:pStyle w:val="NormalWeb"/>
        <w:rPr>
          <w:rFonts w:asciiTheme="majorBidi" w:hAnsiTheme="majorBidi" w:cstheme="majorBidi"/>
          <w:b/>
          <w:bCs/>
          <w:color w:val="FF0000"/>
          <w:sz w:val="28"/>
          <w:szCs w:val="28"/>
          <w:u w:val="single"/>
        </w:rPr>
      </w:pPr>
      <w:r w:rsidRPr="00C43E2A">
        <w:rPr>
          <w:rFonts w:asciiTheme="majorBidi" w:hAnsiTheme="majorBidi" w:cstheme="majorBidi"/>
          <w:b/>
          <w:bCs/>
          <w:color w:val="FF0000"/>
          <w:sz w:val="28"/>
          <w:szCs w:val="28"/>
          <w:u w:val="single"/>
        </w:rPr>
        <w:t xml:space="preserve">Histoire : </w:t>
      </w:r>
    </w:p>
    <w:p w:rsidR="00C43E2A" w:rsidRPr="00C43E2A" w:rsidRDefault="00C43E2A" w:rsidP="00C43E2A">
      <w:pPr>
        <w:pStyle w:val="NormalWeb"/>
        <w:rPr>
          <w:rFonts w:asciiTheme="majorBidi" w:hAnsiTheme="majorBidi" w:cstheme="majorBidi"/>
        </w:rPr>
      </w:pPr>
      <w:r w:rsidRPr="00C43E2A">
        <w:rPr>
          <w:rFonts w:asciiTheme="majorBidi" w:hAnsiTheme="majorBidi" w:cstheme="majorBidi"/>
          <w:color w:val="333333"/>
        </w:rPr>
        <w:t xml:space="preserve">L’histoire du saut en longueur a retenu l’un des exploits les plus remarquables de l’athlétisme : en 1968 en effet, à l’occasion des jeux Olympiques de Mexico, l’Américain </w:t>
      </w:r>
      <w:hyperlink r:id="rId5" w:history="1">
        <w:r w:rsidRPr="00C43E2A">
          <w:rPr>
            <w:rStyle w:val="Lienhypertexte"/>
            <w:rFonts w:asciiTheme="majorBidi" w:hAnsiTheme="majorBidi" w:cstheme="majorBidi"/>
            <w:u w:val="single"/>
          </w:rPr>
          <w:t>Bob Beamon</w:t>
        </w:r>
      </w:hyperlink>
      <w:r w:rsidRPr="00C43E2A">
        <w:rPr>
          <w:rFonts w:asciiTheme="majorBidi" w:hAnsiTheme="majorBidi" w:cstheme="majorBidi"/>
          <w:color w:val="333333"/>
        </w:rPr>
        <w:t xml:space="preserve">, franchit 8,90 m, pulvérisant ainsi le précédent record du monde de </w:t>
      </w:r>
      <w:smartTag w:uri="urn:schemas-microsoft-com:office:smarttags" w:element="metricconverter">
        <w:smartTagPr>
          <w:attr w:name="ProductID" w:val="55ﾠcm"/>
        </w:smartTagPr>
        <w:r w:rsidRPr="00C43E2A">
          <w:rPr>
            <w:rFonts w:asciiTheme="majorBidi" w:hAnsiTheme="majorBidi" w:cstheme="majorBidi"/>
            <w:color w:val="333333"/>
          </w:rPr>
          <w:t>55 cm</w:t>
        </w:r>
      </w:smartTag>
      <w:r w:rsidRPr="00C43E2A">
        <w:rPr>
          <w:rFonts w:asciiTheme="majorBidi" w:hAnsiTheme="majorBidi" w:cstheme="majorBidi"/>
          <w:color w:val="333333"/>
        </w:rPr>
        <w:t xml:space="preserve">. Ce n’est qu’en 1991 que son compatriote Mike Powell parvient à améliorer cette performance grâce à un saut à 8,95 m. Carl Lewis, champion olympique à 4 reprises consécutivement et invaincu pendant près de dix ans (années 1980), a également marqué l’histoire de la discipline, de même que le Cubain Ivan </w:t>
      </w:r>
      <w:proofErr w:type="spellStart"/>
      <w:r w:rsidRPr="00C43E2A">
        <w:rPr>
          <w:rFonts w:asciiTheme="majorBidi" w:hAnsiTheme="majorBidi" w:cstheme="majorBidi"/>
          <w:color w:val="333333"/>
        </w:rPr>
        <w:t>Pedroso</w:t>
      </w:r>
      <w:proofErr w:type="spellEnd"/>
      <w:r w:rsidRPr="00C43E2A">
        <w:rPr>
          <w:rFonts w:asciiTheme="majorBidi" w:hAnsiTheme="majorBidi" w:cstheme="majorBidi"/>
          <w:color w:val="333333"/>
        </w:rPr>
        <w:t>, champion du monde à trois reprises.</w:t>
      </w:r>
    </w:p>
    <w:p w:rsidR="00C43E2A" w:rsidRPr="00C43E2A" w:rsidRDefault="00C43E2A" w:rsidP="00C43E2A">
      <w:pPr>
        <w:pStyle w:val="NormalWeb"/>
        <w:rPr>
          <w:rFonts w:asciiTheme="majorBidi" w:hAnsiTheme="majorBidi" w:cstheme="majorBidi"/>
          <w:color w:val="333333"/>
        </w:rPr>
      </w:pPr>
      <w:bookmarkStart w:id="0" w:name="p64"/>
      <w:bookmarkEnd w:id="0"/>
      <w:r w:rsidRPr="00C43E2A">
        <w:rPr>
          <w:rFonts w:asciiTheme="majorBidi" w:hAnsiTheme="majorBidi" w:cstheme="majorBidi"/>
          <w:color w:val="333333"/>
        </w:rPr>
        <w:t xml:space="preserve">À la faveur d’un palmarès comptant plus de 400 sauts à plus de </w:t>
      </w:r>
      <w:smartTag w:uri="urn:schemas-microsoft-com:office:smarttags" w:element="metricconverter">
        <w:smartTagPr>
          <w:attr w:name="ProductID" w:val="7ﾠm"/>
        </w:smartTagPr>
        <w:r w:rsidRPr="00C43E2A">
          <w:rPr>
            <w:rFonts w:asciiTheme="majorBidi" w:hAnsiTheme="majorBidi" w:cstheme="majorBidi"/>
            <w:color w:val="333333"/>
          </w:rPr>
          <w:t>7 m</w:t>
        </w:r>
      </w:smartTag>
      <w:r w:rsidRPr="00C43E2A">
        <w:rPr>
          <w:rFonts w:asciiTheme="majorBidi" w:hAnsiTheme="majorBidi" w:cstheme="majorBidi"/>
          <w:color w:val="333333"/>
        </w:rPr>
        <w:t xml:space="preserve">, l’Allemande </w:t>
      </w:r>
      <w:hyperlink r:id="rId6" w:history="1">
        <w:r w:rsidRPr="00C43E2A">
          <w:rPr>
            <w:rStyle w:val="Lienhypertexte"/>
            <w:rFonts w:asciiTheme="majorBidi" w:hAnsiTheme="majorBidi" w:cstheme="majorBidi"/>
            <w:u w:val="single"/>
          </w:rPr>
          <w:t xml:space="preserve">Heike </w:t>
        </w:r>
        <w:proofErr w:type="spellStart"/>
        <w:r w:rsidRPr="00C43E2A">
          <w:rPr>
            <w:rStyle w:val="Lienhypertexte"/>
            <w:rFonts w:asciiTheme="majorBidi" w:hAnsiTheme="majorBidi" w:cstheme="majorBidi"/>
            <w:u w:val="single"/>
          </w:rPr>
          <w:t>Dreschler</w:t>
        </w:r>
        <w:proofErr w:type="spellEnd"/>
      </w:hyperlink>
      <w:r w:rsidRPr="00C43E2A">
        <w:rPr>
          <w:rFonts w:asciiTheme="majorBidi" w:hAnsiTheme="majorBidi" w:cstheme="majorBidi"/>
          <w:color w:val="333333"/>
        </w:rPr>
        <w:t xml:space="preserve"> est l’une des principales représentantes féminines du saut en longueur. En 2003, la Française </w:t>
      </w:r>
      <w:proofErr w:type="spellStart"/>
      <w:r w:rsidRPr="00C43E2A">
        <w:rPr>
          <w:rFonts w:asciiTheme="majorBidi" w:hAnsiTheme="majorBidi" w:cstheme="majorBidi"/>
          <w:color w:val="333333"/>
        </w:rPr>
        <w:t>Eunice</w:t>
      </w:r>
      <w:proofErr w:type="spellEnd"/>
      <w:r w:rsidRPr="00C43E2A">
        <w:rPr>
          <w:rFonts w:asciiTheme="majorBidi" w:hAnsiTheme="majorBidi" w:cstheme="majorBidi"/>
          <w:color w:val="333333"/>
        </w:rPr>
        <w:t xml:space="preserve"> Barber est devenue championne du monde de la discipline.</w:t>
      </w:r>
    </w:p>
    <w:p w:rsidR="00C43E2A" w:rsidRPr="00C43E2A" w:rsidRDefault="00C43E2A" w:rsidP="00C43E2A">
      <w:pPr>
        <w:pStyle w:val="NormalWeb"/>
        <w:rPr>
          <w:rFonts w:asciiTheme="majorBidi" w:hAnsiTheme="majorBidi" w:cstheme="majorBidi"/>
          <w:b/>
          <w:bCs/>
          <w:color w:val="FF0000"/>
          <w:sz w:val="28"/>
          <w:szCs w:val="28"/>
          <w:u w:val="single"/>
        </w:rPr>
      </w:pPr>
      <w:r w:rsidRPr="00C43E2A">
        <w:rPr>
          <w:rFonts w:asciiTheme="majorBidi" w:hAnsiTheme="majorBidi" w:cstheme="majorBidi"/>
          <w:b/>
          <w:bCs/>
          <w:color w:val="FF0000"/>
          <w:sz w:val="28"/>
          <w:szCs w:val="28"/>
          <w:u w:val="single"/>
        </w:rPr>
        <w:t xml:space="preserve">Règlement : </w:t>
      </w:r>
    </w:p>
    <w:p w:rsidR="00C43E2A" w:rsidRPr="00C43E2A" w:rsidRDefault="00C43E2A" w:rsidP="00C43E2A">
      <w:pPr>
        <w:pStyle w:val="NormalWeb"/>
        <w:numPr>
          <w:ilvl w:val="0"/>
          <w:numId w:val="2"/>
        </w:numPr>
        <w:rPr>
          <w:rFonts w:asciiTheme="majorBidi" w:hAnsiTheme="majorBidi" w:cstheme="majorBidi"/>
        </w:rPr>
      </w:pPr>
      <w:r w:rsidRPr="00C43E2A">
        <w:rPr>
          <w:rFonts w:asciiTheme="majorBidi" w:hAnsiTheme="majorBidi" w:cstheme="majorBidi"/>
        </w:rPr>
        <w:t>Piste d’élan de 40m minimum d’une largeur de 1.22m.</w:t>
      </w:r>
    </w:p>
    <w:p w:rsidR="00C43E2A" w:rsidRPr="00C43E2A" w:rsidRDefault="00C43E2A" w:rsidP="00C43E2A">
      <w:pPr>
        <w:pStyle w:val="NormalWeb"/>
        <w:numPr>
          <w:ilvl w:val="0"/>
          <w:numId w:val="2"/>
        </w:numPr>
        <w:rPr>
          <w:rFonts w:asciiTheme="majorBidi" w:hAnsiTheme="majorBidi" w:cstheme="majorBidi"/>
        </w:rPr>
      </w:pPr>
      <w:r w:rsidRPr="00C43E2A">
        <w:rPr>
          <w:rFonts w:asciiTheme="majorBidi" w:hAnsiTheme="majorBidi" w:cstheme="majorBidi"/>
        </w:rPr>
        <w:t>Planche d’appel à 1m de la fosse de réception.</w:t>
      </w:r>
    </w:p>
    <w:p w:rsidR="00C43E2A" w:rsidRPr="00C43E2A" w:rsidRDefault="00C43E2A" w:rsidP="00C43E2A">
      <w:pPr>
        <w:pStyle w:val="NormalWeb"/>
        <w:numPr>
          <w:ilvl w:val="0"/>
          <w:numId w:val="2"/>
        </w:numPr>
        <w:rPr>
          <w:rFonts w:asciiTheme="majorBidi" w:hAnsiTheme="majorBidi" w:cstheme="majorBidi"/>
        </w:rPr>
      </w:pPr>
      <w:r w:rsidRPr="00C43E2A">
        <w:rPr>
          <w:rFonts w:asciiTheme="majorBidi" w:hAnsiTheme="majorBidi" w:cstheme="majorBidi"/>
        </w:rPr>
        <w:t xml:space="preserve">Planche d’appel peinte en blanc de </w:t>
      </w:r>
      <w:smartTag w:uri="urn:schemas-microsoft-com:office:smarttags" w:element="metricconverter">
        <w:smartTagPr>
          <w:attr w:name="ProductID" w:val="20 cm"/>
        </w:smartTagPr>
        <w:r w:rsidRPr="00C43E2A">
          <w:rPr>
            <w:rFonts w:asciiTheme="majorBidi" w:hAnsiTheme="majorBidi" w:cstheme="majorBidi"/>
          </w:rPr>
          <w:t>20 cm</w:t>
        </w:r>
      </w:smartTag>
      <w:r w:rsidRPr="00C43E2A">
        <w:rPr>
          <w:rFonts w:asciiTheme="majorBidi" w:hAnsiTheme="majorBidi" w:cstheme="majorBidi"/>
        </w:rPr>
        <w:t xml:space="preserve"> de large et de </w:t>
      </w:r>
      <w:smartTag w:uri="urn:schemas-microsoft-com:office:smarttags" w:element="metricconverter">
        <w:smartTagPr>
          <w:attr w:name="ProductID" w:val="10 cm"/>
        </w:smartTagPr>
        <w:r w:rsidRPr="00C43E2A">
          <w:rPr>
            <w:rFonts w:asciiTheme="majorBidi" w:hAnsiTheme="majorBidi" w:cstheme="majorBidi"/>
          </w:rPr>
          <w:t>10 cm</w:t>
        </w:r>
      </w:smartTag>
      <w:r w:rsidRPr="00C43E2A">
        <w:rPr>
          <w:rFonts w:asciiTheme="majorBidi" w:hAnsiTheme="majorBidi" w:cstheme="majorBidi"/>
        </w:rPr>
        <w:t xml:space="preserve"> d’épaisseur.</w:t>
      </w:r>
    </w:p>
    <w:p w:rsidR="00C43E2A" w:rsidRPr="00C43E2A" w:rsidRDefault="00C43E2A" w:rsidP="00C43E2A">
      <w:pPr>
        <w:pStyle w:val="NormalWeb"/>
        <w:numPr>
          <w:ilvl w:val="0"/>
          <w:numId w:val="2"/>
        </w:numPr>
        <w:rPr>
          <w:rFonts w:asciiTheme="majorBidi" w:hAnsiTheme="majorBidi" w:cstheme="majorBidi"/>
        </w:rPr>
      </w:pPr>
      <w:r w:rsidRPr="00C43E2A">
        <w:rPr>
          <w:rFonts w:asciiTheme="majorBidi" w:hAnsiTheme="majorBidi" w:cstheme="majorBidi"/>
        </w:rPr>
        <w:t xml:space="preserve">Une bande plastique </w:t>
      </w:r>
      <w:r w:rsidR="00B3386F" w:rsidRPr="00C43E2A">
        <w:rPr>
          <w:rFonts w:asciiTheme="majorBidi" w:hAnsiTheme="majorBidi" w:cstheme="majorBidi"/>
        </w:rPr>
        <w:t>molle (la</w:t>
      </w:r>
      <w:r w:rsidRPr="00C43E2A">
        <w:rPr>
          <w:rFonts w:asciiTheme="majorBidi" w:hAnsiTheme="majorBidi" w:cstheme="majorBidi"/>
        </w:rPr>
        <w:t xml:space="preserve"> </w:t>
      </w:r>
      <w:proofErr w:type="spellStart"/>
      <w:r w:rsidRPr="00C43E2A">
        <w:rPr>
          <w:rFonts w:asciiTheme="majorBidi" w:hAnsiTheme="majorBidi" w:cstheme="majorBidi"/>
        </w:rPr>
        <w:t>placticine</w:t>
      </w:r>
      <w:proofErr w:type="spellEnd"/>
      <w:r w:rsidRPr="00C43E2A">
        <w:rPr>
          <w:rFonts w:asciiTheme="majorBidi" w:hAnsiTheme="majorBidi" w:cstheme="majorBidi"/>
        </w:rPr>
        <w:t xml:space="preserve">) ou de sable est placée derrière la planche </w:t>
      </w:r>
    </w:p>
    <w:p w:rsidR="00C43E2A" w:rsidRPr="00C43E2A" w:rsidRDefault="00C43E2A" w:rsidP="00C43E2A">
      <w:pPr>
        <w:pStyle w:val="NormalWeb"/>
        <w:numPr>
          <w:ilvl w:val="0"/>
          <w:numId w:val="2"/>
        </w:numPr>
        <w:rPr>
          <w:rFonts w:asciiTheme="majorBidi" w:hAnsiTheme="majorBidi" w:cstheme="majorBidi"/>
        </w:rPr>
      </w:pPr>
      <w:r w:rsidRPr="00C43E2A">
        <w:rPr>
          <w:rFonts w:asciiTheme="majorBidi" w:hAnsiTheme="majorBidi" w:cstheme="majorBidi"/>
        </w:rPr>
        <w:t>Fosse de réception de 9m de long et large de 2.</w:t>
      </w:r>
      <w:r w:rsidR="00B3386F" w:rsidRPr="00C43E2A">
        <w:rPr>
          <w:rFonts w:asciiTheme="majorBidi" w:hAnsiTheme="majorBidi" w:cstheme="majorBidi"/>
        </w:rPr>
        <w:t>75m. Sable</w:t>
      </w:r>
      <w:r w:rsidRPr="00C43E2A">
        <w:rPr>
          <w:rFonts w:asciiTheme="majorBidi" w:hAnsiTheme="majorBidi" w:cstheme="majorBidi"/>
        </w:rPr>
        <w:t xml:space="preserve"> de fosse au niveau de la piste d’élan </w:t>
      </w:r>
    </w:p>
    <w:p w:rsidR="00C43E2A" w:rsidRPr="00C43E2A" w:rsidRDefault="00C43E2A" w:rsidP="00C43E2A">
      <w:pPr>
        <w:pStyle w:val="NormalWeb"/>
        <w:ind w:left="75"/>
        <w:rPr>
          <w:rFonts w:asciiTheme="majorBidi" w:hAnsiTheme="majorBidi" w:cstheme="majorBidi"/>
        </w:rPr>
      </w:pPr>
      <w:r w:rsidRPr="00C43E2A">
        <w:rPr>
          <w:rFonts w:asciiTheme="majorBidi" w:hAnsiTheme="majorBidi" w:cstheme="majorBidi"/>
          <w:b/>
          <w:bCs/>
          <w:color w:val="E36C0A" w:themeColor="accent6" w:themeShade="BF"/>
        </w:rPr>
        <w:t>Mesurer :</w:t>
      </w:r>
      <w:r w:rsidRPr="00C43E2A">
        <w:rPr>
          <w:rFonts w:asciiTheme="majorBidi" w:hAnsiTheme="majorBidi" w:cstheme="majorBidi"/>
        </w:rPr>
        <w:t xml:space="preserve"> à partir de la trace la plus proche de la planche d’appel laissé par le sauteur, s’il pose une main en arrière lors de la réception, le saut sera mesuré à partir de cette trace.</w:t>
      </w:r>
    </w:p>
    <w:p w:rsidR="00C43E2A" w:rsidRPr="00C43E2A" w:rsidRDefault="00C43E2A" w:rsidP="00C43E2A">
      <w:pPr>
        <w:pStyle w:val="NormalWeb"/>
        <w:ind w:left="75"/>
        <w:rPr>
          <w:rFonts w:asciiTheme="majorBidi" w:hAnsiTheme="majorBidi" w:cstheme="majorBidi"/>
          <w:b/>
          <w:bCs/>
          <w:color w:val="E36C0A" w:themeColor="accent6" w:themeShade="BF"/>
        </w:rPr>
      </w:pPr>
      <w:r w:rsidRPr="00C43E2A">
        <w:rPr>
          <w:rFonts w:asciiTheme="majorBidi" w:hAnsiTheme="majorBidi" w:cstheme="majorBidi"/>
          <w:b/>
          <w:bCs/>
          <w:color w:val="E36C0A" w:themeColor="accent6" w:themeShade="BF"/>
        </w:rPr>
        <w:t>Un saut  est nul si :</w:t>
      </w:r>
    </w:p>
    <w:p w:rsidR="00C43E2A" w:rsidRPr="00C43E2A" w:rsidRDefault="00C43E2A" w:rsidP="00C43E2A">
      <w:pPr>
        <w:pStyle w:val="NormalWeb"/>
        <w:numPr>
          <w:ilvl w:val="0"/>
          <w:numId w:val="2"/>
        </w:numPr>
        <w:rPr>
          <w:rFonts w:asciiTheme="majorBidi" w:hAnsiTheme="majorBidi" w:cstheme="majorBidi"/>
        </w:rPr>
      </w:pPr>
      <w:r w:rsidRPr="00C43E2A">
        <w:rPr>
          <w:rFonts w:asciiTheme="majorBidi" w:hAnsiTheme="majorBidi" w:cstheme="majorBidi"/>
        </w:rPr>
        <w:t>il est « mordu » (le bout du pied à dépasser la planche d’appel)</w:t>
      </w:r>
    </w:p>
    <w:p w:rsidR="00C43E2A" w:rsidRPr="00C43E2A" w:rsidRDefault="00C43E2A" w:rsidP="00C43E2A">
      <w:pPr>
        <w:pStyle w:val="NormalWeb"/>
        <w:numPr>
          <w:ilvl w:val="0"/>
          <w:numId w:val="2"/>
        </w:numPr>
        <w:rPr>
          <w:rFonts w:asciiTheme="majorBidi" w:hAnsiTheme="majorBidi" w:cstheme="majorBidi"/>
        </w:rPr>
      </w:pPr>
      <w:r w:rsidRPr="00C43E2A">
        <w:rPr>
          <w:rFonts w:asciiTheme="majorBidi" w:hAnsiTheme="majorBidi" w:cstheme="majorBidi"/>
        </w:rPr>
        <w:t xml:space="preserve">l’appel est pris à côté de la planche </w:t>
      </w:r>
    </w:p>
    <w:p w:rsidR="00C43E2A" w:rsidRPr="00C43E2A" w:rsidRDefault="00C43E2A" w:rsidP="00C43E2A">
      <w:pPr>
        <w:pStyle w:val="NormalWeb"/>
        <w:numPr>
          <w:ilvl w:val="0"/>
          <w:numId w:val="2"/>
        </w:numPr>
        <w:rPr>
          <w:rFonts w:asciiTheme="majorBidi" w:hAnsiTheme="majorBidi" w:cstheme="majorBidi"/>
        </w:rPr>
      </w:pPr>
      <w:r w:rsidRPr="00C43E2A">
        <w:rPr>
          <w:rFonts w:asciiTheme="majorBidi" w:hAnsiTheme="majorBidi" w:cstheme="majorBidi"/>
        </w:rPr>
        <w:t xml:space="preserve">le sauteur sort de la fosse en arrière de la dernière marque qu’il a laissée </w:t>
      </w:r>
    </w:p>
    <w:p w:rsidR="00C43E2A" w:rsidRPr="00C43E2A" w:rsidRDefault="00C43E2A" w:rsidP="00C43E2A">
      <w:pPr>
        <w:pStyle w:val="NormalWeb"/>
        <w:numPr>
          <w:ilvl w:val="0"/>
          <w:numId w:val="2"/>
        </w:numPr>
        <w:rPr>
          <w:rFonts w:asciiTheme="majorBidi" w:hAnsiTheme="majorBidi" w:cstheme="majorBidi"/>
        </w:rPr>
      </w:pPr>
      <w:r w:rsidRPr="00C43E2A">
        <w:rPr>
          <w:rFonts w:asciiTheme="majorBidi" w:hAnsiTheme="majorBidi" w:cstheme="majorBidi"/>
        </w:rPr>
        <w:t>le sauteur effectue un salto avant (saut périlleux</w:t>
      </w:r>
      <w:r w:rsidR="00B3386F" w:rsidRPr="00C43E2A">
        <w:rPr>
          <w:rFonts w:asciiTheme="majorBidi" w:hAnsiTheme="majorBidi" w:cstheme="majorBidi"/>
        </w:rPr>
        <w:t>) à</w:t>
      </w:r>
      <w:r w:rsidRPr="00C43E2A">
        <w:rPr>
          <w:rFonts w:asciiTheme="majorBidi" w:hAnsiTheme="majorBidi" w:cstheme="majorBidi"/>
        </w:rPr>
        <w:t xml:space="preserve"> l’impulsion.</w:t>
      </w:r>
    </w:p>
    <w:p w:rsidR="00C43E2A" w:rsidRPr="00C43E2A" w:rsidRDefault="00C43E2A" w:rsidP="00C43E2A">
      <w:pPr>
        <w:pStyle w:val="NormalWeb"/>
        <w:numPr>
          <w:ilvl w:val="0"/>
          <w:numId w:val="2"/>
        </w:numPr>
        <w:rPr>
          <w:rFonts w:asciiTheme="majorBidi" w:hAnsiTheme="majorBidi" w:cstheme="majorBidi"/>
        </w:rPr>
      </w:pPr>
      <w:r w:rsidRPr="00C43E2A">
        <w:rPr>
          <w:rFonts w:asciiTheme="majorBidi" w:hAnsiTheme="majorBidi" w:cstheme="majorBidi"/>
        </w:rPr>
        <w:t xml:space="preserve">A l’appel de son nom, le sauteur dispose d’une minute avant de s’élancer </w:t>
      </w:r>
    </w:p>
    <w:p w:rsidR="00C43E2A" w:rsidRPr="00C43E2A" w:rsidRDefault="00B3386F" w:rsidP="00C43E2A">
      <w:pPr>
        <w:pStyle w:val="NormalWeb"/>
        <w:numPr>
          <w:ilvl w:val="0"/>
          <w:numId w:val="2"/>
        </w:numPr>
        <w:rPr>
          <w:rFonts w:asciiTheme="majorBidi" w:hAnsiTheme="majorBidi" w:cstheme="majorBidi"/>
        </w:rPr>
      </w:pPr>
      <w:r w:rsidRPr="00C43E2A">
        <w:rPr>
          <w:rFonts w:asciiTheme="majorBidi" w:hAnsiTheme="majorBidi" w:cstheme="majorBidi"/>
        </w:rPr>
        <w:t>Le</w:t>
      </w:r>
      <w:r w:rsidR="00C43E2A" w:rsidRPr="00C43E2A">
        <w:rPr>
          <w:rFonts w:asciiTheme="majorBidi" w:hAnsiTheme="majorBidi" w:cstheme="majorBidi"/>
        </w:rPr>
        <w:t xml:space="preserve"> saut le plus long désigne le vainqueur. En cas d’égalité, on prend le deuxième meilleur essai et ainsi de suite </w:t>
      </w:r>
    </w:p>
    <w:p w:rsidR="00C43E2A" w:rsidRPr="00C43E2A" w:rsidRDefault="00C43E2A" w:rsidP="00C43E2A">
      <w:pPr>
        <w:pStyle w:val="NormalWeb"/>
        <w:numPr>
          <w:ilvl w:val="0"/>
          <w:numId w:val="2"/>
        </w:numPr>
        <w:rPr>
          <w:rFonts w:asciiTheme="majorBidi" w:hAnsiTheme="majorBidi" w:cstheme="majorBidi"/>
        </w:rPr>
      </w:pPr>
      <w:r w:rsidRPr="00C43E2A">
        <w:rPr>
          <w:rFonts w:asciiTheme="majorBidi" w:hAnsiTheme="majorBidi" w:cstheme="majorBidi"/>
        </w:rPr>
        <w:t>En cas de saut record, il ne peut  être validé que si le vent ne dépasse pas 2 m/seconde.</w:t>
      </w:r>
    </w:p>
    <w:p w:rsidR="00C43E2A" w:rsidRPr="00C43E2A" w:rsidRDefault="00C43E2A" w:rsidP="00C43E2A">
      <w:pPr>
        <w:pStyle w:val="NormalWeb"/>
        <w:spacing w:before="0" w:beforeAutospacing="0" w:after="0" w:afterAutospacing="0"/>
        <w:rPr>
          <w:rFonts w:asciiTheme="majorBidi" w:hAnsiTheme="majorBidi" w:cstheme="majorBidi"/>
          <w:b/>
          <w:color w:val="4F81BD" w:themeColor="accent1"/>
          <w:u w:val="single"/>
        </w:rPr>
      </w:pPr>
    </w:p>
    <w:p w:rsidR="00D04271" w:rsidRPr="00C43E2A" w:rsidRDefault="00D04271" w:rsidP="00D04271">
      <w:pPr>
        <w:pStyle w:val="NormalWeb"/>
        <w:spacing w:before="0" w:beforeAutospacing="0" w:after="0" w:afterAutospacing="0"/>
        <w:jc w:val="center"/>
        <w:rPr>
          <w:rFonts w:asciiTheme="majorBidi" w:hAnsiTheme="majorBidi" w:cstheme="majorBidi"/>
          <w:b/>
          <w:color w:val="99CC00"/>
        </w:rPr>
      </w:pPr>
    </w:p>
    <w:p w:rsidR="00D04271" w:rsidRPr="00C43E2A" w:rsidRDefault="00D04271" w:rsidP="00D04271">
      <w:pPr>
        <w:pStyle w:val="NormalWeb"/>
        <w:spacing w:before="0" w:beforeAutospacing="0" w:after="0" w:afterAutospacing="0"/>
        <w:rPr>
          <w:rFonts w:asciiTheme="majorBidi" w:hAnsiTheme="majorBidi" w:cstheme="majorBidi"/>
          <w:b/>
          <w:bCs/>
          <w:color w:val="FF0000"/>
          <w:u w:val="single"/>
        </w:rPr>
      </w:pPr>
      <w:r w:rsidRPr="00C43E2A">
        <w:rPr>
          <w:rFonts w:asciiTheme="majorBidi" w:hAnsiTheme="majorBidi" w:cstheme="majorBidi"/>
          <w:b/>
          <w:color w:val="FF0000"/>
          <w:u w:val="single"/>
        </w:rPr>
        <w:t>Course d’élan</w:t>
      </w:r>
      <w:r w:rsidRPr="00C43E2A">
        <w:rPr>
          <w:rFonts w:asciiTheme="majorBidi" w:hAnsiTheme="majorBidi" w:cstheme="majorBidi"/>
          <w:b/>
          <w:bCs/>
          <w:color w:val="FF0000"/>
          <w:u w:val="single"/>
        </w:rPr>
        <w:t xml:space="preserve"> </w:t>
      </w:r>
    </w:p>
    <w:p w:rsidR="00D04271" w:rsidRPr="00C43E2A" w:rsidRDefault="00D04271" w:rsidP="00D04271">
      <w:pPr>
        <w:pStyle w:val="NormalWeb"/>
        <w:spacing w:before="0" w:beforeAutospacing="0" w:after="0" w:afterAutospacing="0"/>
        <w:rPr>
          <w:rFonts w:asciiTheme="majorBidi" w:hAnsiTheme="majorBidi" w:cstheme="majorBidi"/>
          <w:b/>
          <w:bCs/>
          <w:color w:val="99CCFF"/>
        </w:rPr>
      </w:pPr>
    </w:p>
    <w:p w:rsidR="00D04271" w:rsidRPr="00C43E2A" w:rsidRDefault="00D04271" w:rsidP="00D04271">
      <w:pPr>
        <w:pStyle w:val="NormalWeb"/>
        <w:spacing w:before="0" w:beforeAutospacing="0" w:after="0" w:afterAutospacing="0"/>
        <w:rPr>
          <w:rFonts w:asciiTheme="majorBidi" w:hAnsiTheme="majorBidi" w:cstheme="majorBidi"/>
        </w:rPr>
      </w:pPr>
      <w:r w:rsidRPr="00C43E2A">
        <w:rPr>
          <w:rFonts w:asciiTheme="majorBidi" w:hAnsiTheme="majorBidi" w:cstheme="majorBidi"/>
          <w:b/>
          <w:bCs/>
          <w:color w:val="548DD4" w:themeColor="text2" w:themeTint="99"/>
        </w:rPr>
        <w:t xml:space="preserve">OBJECTIF </w:t>
      </w:r>
      <w:r w:rsidRPr="00C43E2A">
        <w:rPr>
          <w:rFonts w:asciiTheme="majorBidi" w:hAnsiTheme="majorBidi" w:cstheme="majorBidi"/>
          <w:b/>
          <w:bCs/>
          <w:color w:val="548DD4" w:themeColor="text2" w:themeTint="99"/>
        </w:rPr>
        <w:br/>
      </w:r>
      <w:r w:rsidRPr="00C43E2A">
        <w:rPr>
          <w:rFonts w:asciiTheme="majorBidi" w:hAnsiTheme="majorBidi" w:cstheme="majorBidi"/>
        </w:rPr>
        <w:t>Atteindre la vitesse maximum, contrôlable</w:t>
      </w:r>
    </w:p>
    <w:p w:rsidR="00D04271" w:rsidRPr="00C43E2A" w:rsidRDefault="00D04271" w:rsidP="00D04271">
      <w:pPr>
        <w:pStyle w:val="NormalWeb"/>
        <w:spacing w:before="0" w:beforeAutospacing="0" w:after="0" w:afterAutospacing="0"/>
        <w:rPr>
          <w:rFonts w:asciiTheme="majorBidi" w:hAnsiTheme="majorBidi" w:cstheme="majorBidi"/>
        </w:rPr>
      </w:pPr>
      <w:r w:rsidRPr="00C43E2A">
        <w:rPr>
          <w:rFonts w:asciiTheme="majorBidi" w:hAnsiTheme="majorBidi" w:cstheme="majorBidi"/>
        </w:rPr>
        <w:t xml:space="preserve"> </w:t>
      </w:r>
      <w:r w:rsidRPr="00C43E2A">
        <w:rPr>
          <w:rFonts w:asciiTheme="majorBidi" w:hAnsiTheme="majorBidi" w:cstheme="majorBidi"/>
        </w:rPr>
        <w:br/>
      </w:r>
      <w:r w:rsidRPr="00C43E2A">
        <w:rPr>
          <w:rFonts w:asciiTheme="majorBidi" w:hAnsiTheme="majorBidi" w:cstheme="majorBidi"/>
          <w:b/>
          <w:bCs/>
          <w:color w:val="548DD4" w:themeColor="text2" w:themeTint="99"/>
        </w:rPr>
        <w:t xml:space="preserve">CARACTERISTIQUES TECHNIQUES </w:t>
      </w:r>
      <w:r w:rsidRPr="00C43E2A">
        <w:rPr>
          <w:rFonts w:asciiTheme="majorBidi" w:hAnsiTheme="majorBidi" w:cstheme="majorBidi"/>
          <w:b/>
          <w:bCs/>
          <w:color w:val="548DD4" w:themeColor="text2" w:themeTint="99"/>
        </w:rPr>
        <w:br/>
      </w:r>
      <w:r w:rsidRPr="00C43E2A">
        <w:rPr>
          <w:rFonts w:asciiTheme="majorBidi" w:hAnsiTheme="majorBidi" w:cstheme="majorBidi"/>
        </w:rPr>
        <w:t xml:space="preserve">* La longueur de la course d’élan varie de 10 (pour les débutants) à plus de 20 foulées (pour les sauteurs de haut niveau). </w:t>
      </w:r>
      <w:r w:rsidRPr="00C43E2A">
        <w:rPr>
          <w:rFonts w:asciiTheme="majorBidi" w:hAnsiTheme="majorBidi" w:cstheme="majorBidi"/>
        </w:rPr>
        <w:br/>
        <w:t xml:space="preserve">* La technique de course est la même que pour le sprint. </w:t>
      </w:r>
      <w:r w:rsidRPr="00C43E2A">
        <w:rPr>
          <w:rFonts w:asciiTheme="majorBidi" w:hAnsiTheme="majorBidi" w:cstheme="majorBidi"/>
        </w:rPr>
        <w:br/>
        <w:t>* La vitesse augmente progressivement jusqu’à la planche d’impulsion.</w:t>
      </w:r>
    </w:p>
    <w:p w:rsidR="00D04271" w:rsidRPr="00C43E2A" w:rsidRDefault="00D04271" w:rsidP="00D04271">
      <w:pPr>
        <w:pStyle w:val="NormalWeb"/>
        <w:spacing w:before="0" w:beforeAutospacing="0" w:after="0" w:afterAutospacing="0"/>
        <w:rPr>
          <w:rFonts w:asciiTheme="majorBidi" w:hAnsiTheme="majorBidi" w:cstheme="majorBidi"/>
          <w:b/>
          <w:bCs/>
          <w:color w:val="99CCFF"/>
        </w:rPr>
      </w:pPr>
    </w:p>
    <w:p w:rsidR="00D04271" w:rsidRPr="00C43E2A" w:rsidRDefault="00D04271" w:rsidP="00D04271">
      <w:pPr>
        <w:pStyle w:val="NormalWeb"/>
        <w:spacing w:before="0" w:beforeAutospacing="0" w:after="0" w:afterAutospacing="0"/>
        <w:rPr>
          <w:rFonts w:asciiTheme="majorBidi" w:hAnsiTheme="majorBidi" w:cstheme="majorBidi"/>
          <w:b/>
          <w:bCs/>
          <w:color w:val="FF0000"/>
          <w:u w:val="single"/>
        </w:rPr>
      </w:pPr>
      <w:r w:rsidRPr="00C43E2A">
        <w:rPr>
          <w:rFonts w:asciiTheme="majorBidi" w:hAnsiTheme="majorBidi" w:cstheme="majorBidi"/>
          <w:b/>
          <w:bCs/>
          <w:color w:val="FF0000"/>
          <w:u w:val="single"/>
        </w:rPr>
        <w:t>Phase d’impulsion</w:t>
      </w:r>
    </w:p>
    <w:p w:rsidR="00D04271" w:rsidRPr="00C43E2A" w:rsidRDefault="00D04271" w:rsidP="00D04271">
      <w:pPr>
        <w:pStyle w:val="NormalWeb"/>
        <w:spacing w:before="0" w:beforeAutospacing="0" w:after="0" w:afterAutospacing="0"/>
        <w:rPr>
          <w:rFonts w:asciiTheme="majorBidi" w:hAnsiTheme="majorBidi" w:cstheme="majorBidi"/>
          <w:b/>
          <w:bCs/>
          <w:color w:val="FF99CC"/>
          <w:u w:val="single"/>
        </w:rPr>
      </w:pPr>
    </w:p>
    <w:p w:rsidR="00D04271" w:rsidRPr="00C43E2A" w:rsidRDefault="00D04271" w:rsidP="00D04271">
      <w:pPr>
        <w:pStyle w:val="NormalWeb"/>
        <w:spacing w:before="0" w:beforeAutospacing="0" w:after="0" w:afterAutospacing="0"/>
        <w:rPr>
          <w:rFonts w:asciiTheme="majorBidi" w:hAnsiTheme="majorBidi" w:cstheme="majorBidi"/>
          <w:b/>
          <w:bCs/>
          <w:color w:val="548DD4" w:themeColor="text2" w:themeTint="99"/>
        </w:rPr>
      </w:pPr>
      <w:r w:rsidRPr="00C43E2A">
        <w:rPr>
          <w:rFonts w:asciiTheme="majorBidi" w:hAnsiTheme="majorBidi" w:cstheme="majorBidi"/>
          <w:b/>
          <w:bCs/>
          <w:color w:val="548DD4" w:themeColor="text2" w:themeTint="99"/>
        </w:rPr>
        <w:t>OBJECTIF</w:t>
      </w:r>
    </w:p>
    <w:p w:rsidR="00D04271" w:rsidRPr="00C43E2A" w:rsidRDefault="00D04271" w:rsidP="00D04271">
      <w:pPr>
        <w:pStyle w:val="NormalWeb"/>
        <w:spacing w:before="0" w:beforeAutospacing="0" w:after="0" w:afterAutospacing="0"/>
        <w:rPr>
          <w:rFonts w:asciiTheme="majorBidi" w:hAnsiTheme="majorBidi" w:cstheme="majorBidi"/>
        </w:rPr>
      </w:pPr>
      <w:r w:rsidRPr="00C43E2A">
        <w:rPr>
          <w:rFonts w:asciiTheme="majorBidi" w:hAnsiTheme="majorBidi" w:cstheme="majorBidi"/>
        </w:rPr>
        <w:t>Minimiser la perte de vitesse horizontale</w:t>
      </w:r>
    </w:p>
    <w:p w:rsidR="00D04271" w:rsidRPr="00C43E2A" w:rsidRDefault="00D04271" w:rsidP="00D04271">
      <w:pPr>
        <w:pStyle w:val="NormalWeb"/>
        <w:spacing w:before="0" w:beforeAutospacing="0" w:after="0" w:afterAutospacing="0"/>
        <w:rPr>
          <w:rFonts w:asciiTheme="majorBidi" w:hAnsiTheme="majorBidi" w:cstheme="majorBidi"/>
          <w:b/>
          <w:bCs/>
          <w:color w:val="99CCFF"/>
        </w:rPr>
      </w:pPr>
    </w:p>
    <w:p w:rsidR="00D04271" w:rsidRPr="00C43E2A" w:rsidRDefault="00D04271" w:rsidP="00D04271">
      <w:pPr>
        <w:pStyle w:val="NormalWeb"/>
        <w:spacing w:before="0" w:beforeAutospacing="0" w:after="0" w:afterAutospacing="0"/>
        <w:rPr>
          <w:rFonts w:asciiTheme="majorBidi" w:hAnsiTheme="majorBidi" w:cstheme="majorBidi"/>
          <w:b/>
          <w:bCs/>
          <w:color w:val="99CCFF"/>
        </w:rPr>
      </w:pPr>
      <w:r w:rsidRPr="00C43E2A">
        <w:rPr>
          <w:rFonts w:asciiTheme="majorBidi" w:hAnsiTheme="majorBidi" w:cstheme="majorBidi"/>
          <w:b/>
          <w:bCs/>
          <w:color w:val="548DD4" w:themeColor="text2" w:themeTint="99"/>
        </w:rPr>
        <w:t>CARACTERISTIQUES TECHNIQUES</w:t>
      </w:r>
      <w:r w:rsidRPr="00C43E2A">
        <w:rPr>
          <w:rFonts w:asciiTheme="majorBidi" w:hAnsiTheme="majorBidi" w:cstheme="majorBidi"/>
          <w:b/>
          <w:bCs/>
          <w:color w:val="548DD4" w:themeColor="text2" w:themeTint="99"/>
        </w:rPr>
        <w:br/>
      </w:r>
      <w:r w:rsidRPr="00C43E2A">
        <w:rPr>
          <w:rFonts w:asciiTheme="majorBidi" w:hAnsiTheme="majorBidi" w:cstheme="majorBidi"/>
        </w:rPr>
        <w:t xml:space="preserve">*La plante de pied est active avec une action “vers le bas et l’arrière” (l) </w:t>
      </w:r>
      <w:r w:rsidRPr="00C43E2A">
        <w:rPr>
          <w:rFonts w:asciiTheme="majorBidi" w:hAnsiTheme="majorBidi" w:cstheme="majorBidi"/>
        </w:rPr>
        <w:br/>
        <w:t xml:space="preserve">*La durée de l’impulsion est minimisée, ainsi que le fléchissement de la jambe d’impulsion. </w:t>
      </w:r>
      <w:r w:rsidRPr="00C43E2A">
        <w:rPr>
          <w:rFonts w:asciiTheme="majorBidi" w:hAnsiTheme="majorBidi" w:cstheme="majorBidi"/>
        </w:rPr>
        <w:br/>
        <w:t xml:space="preserve">*La cuisse de la jambe libre monte jusqu’à l’horizontale (2) </w:t>
      </w:r>
      <w:r w:rsidRPr="00C43E2A">
        <w:rPr>
          <w:rFonts w:asciiTheme="majorBidi" w:hAnsiTheme="majorBidi" w:cstheme="majorBidi"/>
        </w:rPr>
        <w:br/>
        <w:t xml:space="preserve">*Les articulations de la cheville, du genou et de la hanche sont en extension complète </w:t>
      </w:r>
    </w:p>
    <w:p w:rsidR="00D04271" w:rsidRPr="00C43E2A" w:rsidRDefault="00D04271" w:rsidP="00D04271">
      <w:pPr>
        <w:pStyle w:val="NormalWeb"/>
        <w:spacing w:before="0" w:beforeAutospacing="0" w:after="0" w:afterAutospacing="0"/>
        <w:rPr>
          <w:rFonts w:asciiTheme="majorBidi" w:hAnsiTheme="majorBidi" w:cstheme="majorBidi"/>
          <w:b/>
          <w:bCs/>
          <w:color w:val="FF99CC"/>
          <w:u w:val="single"/>
        </w:rPr>
      </w:pPr>
    </w:p>
    <w:p w:rsidR="00D04271" w:rsidRPr="00C43E2A" w:rsidRDefault="00D04271" w:rsidP="00D04271">
      <w:pPr>
        <w:pStyle w:val="NormalWeb"/>
        <w:spacing w:before="0" w:beforeAutospacing="0" w:after="0" w:afterAutospacing="0"/>
        <w:rPr>
          <w:rFonts w:asciiTheme="majorBidi" w:hAnsiTheme="majorBidi" w:cstheme="majorBidi"/>
          <w:b/>
          <w:bCs/>
          <w:color w:val="FF0000"/>
          <w:u w:val="single"/>
        </w:rPr>
      </w:pPr>
      <w:r w:rsidRPr="00C43E2A">
        <w:rPr>
          <w:rFonts w:asciiTheme="majorBidi" w:hAnsiTheme="majorBidi" w:cstheme="majorBidi"/>
          <w:b/>
          <w:bCs/>
          <w:color w:val="FF0000"/>
          <w:u w:val="single"/>
        </w:rPr>
        <w:t>Phase d’envol</w:t>
      </w:r>
    </w:p>
    <w:p w:rsidR="00D04271" w:rsidRPr="00C43E2A" w:rsidRDefault="00D04271" w:rsidP="00D04271">
      <w:pPr>
        <w:pStyle w:val="NormalWeb"/>
        <w:spacing w:before="0" w:beforeAutospacing="0" w:after="0" w:afterAutospacing="0"/>
        <w:rPr>
          <w:rFonts w:asciiTheme="majorBidi" w:hAnsiTheme="majorBidi" w:cstheme="majorBidi"/>
          <w:b/>
          <w:bCs/>
          <w:color w:val="FF99CC"/>
          <w:u w:val="single"/>
        </w:rPr>
      </w:pPr>
    </w:p>
    <w:p w:rsidR="00D04271" w:rsidRPr="00C43E2A" w:rsidRDefault="00D04271" w:rsidP="00D04271">
      <w:pPr>
        <w:pStyle w:val="NormalWeb"/>
        <w:spacing w:before="0" w:beforeAutospacing="0" w:after="0" w:afterAutospacing="0"/>
        <w:rPr>
          <w:rFonts w:asciiTheme="majorBidi" w:hAnsiTheme="majorBidi" w:cstheme="majorBidi"/>
          <w:color w:val="548DD4" w:themeColor="text2" w:themeTint="99"/>
        </w:rPr>
      </w:pPr>
      <w:r w:rsidRPr="00C43E2A">
        <w:rPr>
          <w:rFonts w:asciiTheme="majorBidi" w:hAnsiTheme="majorBidi" w:cstheme="majorBidi"/>
          <w:b/>
          <w:bCs/>
          <w:color w:val="548DD4" w:themeColor="text2" w:themeTint="99"/>
        </w:rPr>
        <w:t xml:space="preserve">OBJECTIF </w:t>
      </w:r>
    </w:p>
    <w:p w:rsidR="00D04271" w:rsidRPr="00C43E2A" w:rsidRDefault="00D04271" w:rsidP="00D04271">
      <w:pPr>
        <w:pStyle w:val="NormalWeb"/>
        <w:spacing w:before="0" w:beforeAutospacing="0" w:after="0" w:afterAutospacing="0"/>
        <w:rPr>
          <w:rFonts w:asciiTheme="majorBidi" w:hAnsiTheme="majorBidi" w:cstheme="majorBidi"/>
        </w:rPr>
      </w:pPr>
      <w:r w:rsidRPr="00C43E2A">
        <w:rPr>
          <w:rFonts w:asciiTheme="majorBidi" w:hAnsiTheme="majorBidi" w:cstheme="majorBidi"/>
        </w:rPr>
        <w:t xml:space="preserve">Préparer une réception efficace. </w:t>
      </w:r>
    </w:p>
    <w:p w:rsidR="00D04271" w:rsidRPr="00C43E2A" w:rsidRDefault="00D04271" w:rsidP="00D04271">
      <w:pPr>
        <w:pStyle w:val="NormalWeb"/>
        <w:spacing w:before="0" w:beforeAutospacing="0" w:after="0" w:afterAutospacing="0"/>
        <w:rPr>
          <w:rFonts w:asciiTheme="majorBidi" w:hAnsiTheme="majorBidi" w:cstheme="majorBidi"/>
        </w:rPr>
      </w:pPr>
    </w:p>
    <w:p w:rsidR="00D04271" w:rsidRPr="00C43E2A" w:rsidRDefault="00D04271" w:rsidP="00D04271">
      <w:pPr>
        <w:pStyle w:val="NormalWeb"/>
        <w:spacing w:before="0" w:beforeAutospacing="0" w:after="0" w:afterAutospacing="0"/>
        <w:rPr>
          <w:rFonts w:asciiTheme="majorBidi" w:hAnsiTheme="majorBidi" w:cstheme="majorBidi"/>
          <w:b/>
          <w:color w:val="548DD4" w:themeColor="text2" w:themeTint="99"/>
        </w:rPr>
      </w:pPr>
      <w:r w:rsidRPr="00C43E2A">
        <w:rPr>
          <w:rFonts w:asciiTheme="majorBidi" w:hAnsiTheme="majorBidi" w:cstheme="majorBidi"/>
          <w:b/>
          <w:bCs/>
          <w:color w:val="548DD4" w:themeColor="text2" w:themeTint="99"/>
        </w:rPr>
        <w:t xml:space="preserve">CARACTERISTIQUES TECHNIQUES </w:t>
      </w:r>
    </w:p>
    <w:p w:rsidR="00D04271" w:rsidRPr="00C43E2A" w:rsidRDefault="00D04271" w:rsidP="00D04271">
      <w:pPr>
        <w:pStyle w:val="NormalWeb"/>
        <w:spacing w:before="0" w:beforeAutospacing="0" w:after="0" w:afterAutospacing="0"/>
        <w:rPr>
          <w:rFonts w:asciiTheme="majorBidi" w:hAnsiTheme="majorBidi" w:cstheme="majorBidi"/>
        </w:rPr>
      </w:pPr>
      <w:r w:rsidRPr="00C43E2A">
        <w:rPr>
          <w:rFonts w:asciiTheme="majorBidi" w:hAnsiTheme="majorBidi" w:cstheme="majorBidi"/>
        </w:rPr>
        <w:t xml:space="preserve">* La jambe libre garde la position prise à l’impulsion </w:t>
      </w:r>
      <w:r w:rsidRPr="00C43E2A">
        <w:rPr>
          <w:rFonts w:asciiTheme="majorBidi" w:hAnsiTheme="majorBidi" w:cstheme="majorBidi"/>
        </w:rPr>
        <w:br/>
        <w:t xml:space="preserve">* Le tronc reste droit et vertical </w:t>
      </w:r>
      <w:r w:rsidRPr="00C43E2A">
        <w:rPr>
          <w:rFonts w:asciiTheme="majorBidi" w:hAnsiTheme="majorBidi" w:cstheme="majorBidi"/>
        </w:rPr>
        <w:br/>
        <w:t xml:space="preserve">* La jambe d’impulsion traîne pendant presque toute la phase d’envol </w:t>
      </w:r>
      <w:r w:rsidRPr="00C43E2A">
        <w:rPr>
          <w:rFonts w:asciiTheme="majorBidi" w:hAnsiTheme="majorBidi" w:cstheme="majorBidi"/>
        </w:rPr>
        <w:br/>
        <w:t xml:space="preserve">* La jambe d’impulsion est ramenée vers le haut et vers l’avant à la fin de la phase d’envol </w:t>
      </w:r>
      <w:r w:rsidRPr="00C43E2A">
        <w:rPr>
          <w:rFonts w:asciiTheme="majorBidi" w:hAnsiTheme="majorBidi" w:cstheme="majorBidi"/>
        </w:rPr>
        <w:br/>
        <w:t xml:space="preserve">* La jambe d’envol et celle d’impulsion sont tendues vers l’avant à la réception </w:t>
      </w:r>
    </w:p>
    <w:p w:rsidR="00D04271" w:rsidRPr="00C43E2A" w:rsidRDefault="00D04271" w:rsidP="00D04271">
      <w:pPr>
        <w:pStyle w:val="NormalWeb"/>
        <w:spacing w:before="0" w:beforeAutospacing="0" w:after="0" w:afterAutospacing="0"/>
        <w:rPr>
          <w:rFonts w:asciiTheme="majorBidi" w:hAnsiTheme="majorBidi" w:cstheme="majorBidi"/>
          <w:b/>
          <w:bCs/>
        </w:rPr>
      </w:pPr>
    </w:p>
    <w:p w:rsidR="00D04271" w:rsidRPr="00C43E2A" w:rsidRDefault="00D04271" w:rsidP="00D04271">
      <w:pPr>
        <w:pStyle w:val="NormalWeb"/>
        <w:spacing w:before="0" w:beforeAutospacing="0" w:after="0" w:afterAutospacing="0"/>
        <w:rPr>
          <w:rFonts w:asciiTheme="majorBidi" w:hAnsiTheme="majorBidi" w:cstheme="majorBidi"/>
          <w:b/>
          <w:bCs/>
          <w:color w:val="FF0000"/>
          <w:u w:val="single"/>
        </w:rPr>
      </w:pPr>
      <w:r w:rsidRPr="00C43E2A">
        <w:rPr>
          <w:rFonts w:asciiTheme="majorBidi" w:hAnsiTheme="majorBidi" w:cstheme="majorBidi"/>
          <w:b/>
          <w:bCs/>
          <w:color w:val="FF0000"/>
          <w:u w:val="single"/>
        </w:rPr>
        <w:t>Phase de réception</w:t>
      </w:r>
    </w:p>
    <w:p w:rsidR="00D04271" w:rsidRPr="00C43E2A" w:rsidRDefault="00D04271" w:rsidP="00D04271">
      <w:pPr>
        <w:pStyle w:val="NormalWeb"/>
        <w:spacing w:before="0" w:beforeAutospacing="0" w:after="0" w:afterAutospacing="0"/>
        <w:rPr>
          <w:rFonts w:asciiTheme="majorBidi" w:hAnsiTheme="majorBidi" w:cstheme="majorBidi"/>
          <w:b/>
          <w:bCs/>
          <w:color w:val="99CCFF"/>
        </w:rPr>
      </w:pPr>
    </w:p>
    <w:p w:rsidR="00D04271" w:rsidRPr="00C43E2A" w:rsidRDefault="00D04271" w:rsidP="00D04271">
      <w:pPr>
        <w:pStyle w:val="NormalWeb"/>
        <w:spacing w:before="0" w:beforeAutospacing="0" w:after="0" w:afterAutospacing="0"/>
        <w:rPr>
          <w:rFonts w:asciiTheme="majorBidi" w:hAnsiTheme="majorBidi" w:cstheme="majorBidi"/>
        </w:rPr>
      </w:pPr>
      <w:r w:rsidRPr="00C43E2A">
        <w:rPr>
          <w:rFonts w:asciiTheme="majorBidi" w:hAnsiTheme="majorBidi" w:cstheme="majorBidi"/>
          <w:b/>
          <w:bCs/>
          <w:color w:val="548DD4" w:themeColor="text2" w:themeTint="99"/>
        </w:rPr>
        <w:t xml:space="preserve">OBJECTIF </w:t>
      </w:r>
      <w:r w:rsidRPr="00C43E2A">
        <w:rPr>
          <w:rFonts w:asciiTheme="majorBidi" w:hAnsiTheme="majorBidi" w:cstheme="majorBidi"/>
          <w:b/>
          <w:bCs/>
          <w:color w:val="548DD4" w:themeColor="text2" w:themeTint="99"/>
        </w:rPr>
        <w:br/>
      </w:r>
      <w:r w:rsidRPr="00C43E2A">
        <w:rPr>
          <w:rFonts w:asciiTheme="majorBidi" w:hAnsiTheme="majorBidi" w:cstheme="majorBidi"/>
        </w:rPr>
        <w:t xml:space="preserve">Minimiser fa perte de distance. </w:t>
      </w:r>
    </w:p>
    <w:p w:rsidR="00D04271" w:rsidRPr="00C43E2A" w:rsidRDefault="00D04271" w:rsidP="00D04271">
      <w:pPr>
        <w:pStyle w:val="NormalWeb"/>
        <w:spacing w:before="0" w:beforeAutospacing="0" w:after="0" w:afterAutospacing="0"/>
        <w:rPr>
          <w:rFonts w:asciiTheme="majorBidi" w:hAnsiTheme="majorBidi" w:cstheme="majorBidi"/>
          <w:b/>
          <w:bCs/>
          <w:color w:val="99CCFF"/>
        </w:rPr>
      </w:pPr>
    </w:p>
    <w:p w:rsidR="00D04271" w:rsidRPr="00C43E2A" w:rsidRDefault="00D04271" w:rsidP="00D04271">
      <w:pPr>
        <w:pStyle w:val="NormalWeb"/>
        <w:spacing w:before="0" w:beforeAutospacing="0" w:after="0" w:afterAutospacing="0"/>
        <w:rPr>
          <w:rFonts w:asciiTheme="majorBidi" w:hAnsiTheme="majorBidi" w:cstheme="majorBidi"/>
          <w:b/>
          <w:bCs/>
        </w:rPr>
      </w:pPr>
      <w:r w:rsidRPr="00C43E2A">
        <w:rPr>
          <w:rFonts w:asciiTheme="majorBidi" w:hAnsiTheme="majorBidi" w:cstheme="majorBidi"/>
          <w:b/>
          <w:bCs/>
          <w:color w:val="548DD4" w:themeColor="text2" w:themeTint="99"/>
        </w:rPr>
        <w:t xml:space="preserve">CARACTERISTIQUES TECHNIQUES </w:t>
      </w:r>
      <w:r w:rsidRPr="00C43E2A">
        <w:rPr>
          <w:rFonts w:asciiTheme="majorBidi" w:hAnsiTheme="majorBidi" w:cstheme="majorBidi"/>
          <w:b/>
          <w:bCs/>
          <w:color w:val="548DD4" w:themeColor="text2" w:themeTint="99"/>
        </w:rPr>
        <w:br/>
      </w:r>
      <w:r w:rsidRPr="00C43E2A">
        <w:rPr>
          <w:rFonts w:asciiTheme="majorBidi" w:hAnsiTheme="majorBidi" w:cstheme="majorBidi"/>
        </w:rPr>
        <w:t xml:space="preserve">* Les jambes sont en extension quasi complète. </w:t>
      </w:r>
      <w:r w:rsidRPr="00C43E2A">
        <w:rPr>
          <w:rFonts w:asciiTheme="majorBidi" w:hAnsiTheme="majorBidi" w:cstheme="majorBidi"/>
        </w:rPr>
        <w:br/>
        <w:t xml:space="preserve">* Le tronc est incliné vers l’avant. </w:t>
      </w:r>
      <w:r w:rsidRPr="00C43E2A">
        <w:rPr>
          <w:rFonts w:asciiTheme="majorBidi" w:hAnsiTheme="majorBidi" w:cstheme="majorBidi"/>
        </w:rPr>
        <w:br/>
        <w:t xml:space="preserve">* Les bras reviennent vers l’arrière. </w:t>
      </w:r>
      <w:r w:rsidRPr="00C43E2A">
        <w:rPr>
          <w:rFonts w:asciiTheme="majorBidi" w:hAnsiTheme="majorBidi" w:cstheme="majorBidi"/>
        </w:rPr>
        <w:br/>
        <w:t xml:space="preserve">* Les hanches sont engagées vers l’avant, vers le point de chute. </w:t>
      </w:r>
    </w:p>
    <w:p w:rsidR="00D04271" w:rsidRPr="00C43E2A" w:rsidRDefault="00D04271" w:rsidP="00D04271">
      <w:pPr>
        <w:tabs>
          <w:tab w:val="left" w:pos="1880"/>
        </w:tabs>
        <w:rPr>
          <w:rFonts w:asciiTheme="majorBidi" w:hAnsiTheme="majorBidi" w:cstheme="majorBidi"/>
          <w:b/>
          <w:bCs/>
        </w:rPr>
      </w:pPr>
      <w:r w:rsidRPr="00C43E2A">
        <w:rPr>
          <w:rFonts w:asciiTheme="majorBidi" w:hAnsiTheme="majorBidi" w:cstheme="majorBidi"/>
          <w:b/>
          <w:bCs/>
        </w:rPr>
        <w:t>Questions n° :</w:t>
      </w:r>
      <w:r w:rsidRPr="00C43E2A">
        <w:rPr>
          <w:rFonts w:asciiTheme="majorBidi" w:hAnsiTheme="majorBidi" w:cstheme="majorBidi"/>
          <w:b/>
          <w:bCs/>
        </w:rPr>
        <w:tab/>
      </w:r>
    </w:p>
    <w:p w:rsidR="00D04271" w:rsidRPr="00C43E2A" w:rsidRDefault="00D04271" w:rsidP="00D04271">
      <w:pPr>
        <w:rPr>
          <w:rFonts w:asciiTheme="majorBidi" w:hAnsiTheme="majorBidi" w:cstheme="majorBidi"/>
          <w:b/>
          <w:bCs/>
        </w:rPr>
      </w:pPr>
    </w:p>
    <w:p w:rsidR="00D04271" w:rsidRPr="00C43E2A" w:rsidRDefault="00D04271" w:rsidP="00D04271">
      <w:pPr>
        <w:numPr>
          <w:ilvl w:val="0"/>
          <w:numId w:val="1"/>
        </w:numPr>
        <w:rPr>
          <w:rFonts w:asciiTheme="majorBidi" w:hAnsiTheme="majorBidi" w:cstheme="majorBidi"/>
        </w:rPr>
      </w:pPr>
      <w:r w:rsidRPr="00C43E2A">
        <w:rPr>
          <w:rFonts w:asciiTheme="majorBidi" w:hAnsiTheme="majorBidi" w:cstheme="majorBidi"/>
        </w:rPr>
        <w:t xml:space="preserve">Quel est ton pied d’appel </w:t>
      </w:r>
    </w:p>
    <w:p w:rsidR="00D04271" w:rsidRPr="00C43E2A" w:rsidRDefault="00D04271" w:rsidP="00D04271">
      <w:pPr>
        <w:numPr>
          <w:ilvl w:val="0"/>
          <w:numId w:val="1"/>
        </w:numPr>
        <w:rPr>
          <w:rFonts w:asciiTheme="majorBidi" w:hAnsiTheme="majorBidi" w:cstheme="majorBidi"/>
        </w:rPr>
      </w:pPr>
      <w:r w:rsidRPr="00C43E2A">
        <w:rPr>
          <w:rFonts w:asciiTheme="majorBidi" w:hAnsiTheme="majorBidi" w:cstheme="majorBidi"/>
        </w:rPr>
        <w:t>Quel est le nombre de pieds de ta course d’élan.</w:t>
      </w:r>
    </w:p>
    <w:p w:rsidR="00D04271" w:rsidRPr="00C43E2A" w:rsidRDefault="00D04271" w:rsidP="00D04271">
      <w:pPr>
        <w:numPr>
          <w:ilvl w:val="0"/>
          <w:numId w:val="1"/>
        </w:numPr>
        <w:rPr>
          <w:rFonts w:asciiTheme="majorBidi" w:hAnsiTheme="majorBidi" w:cstheme="majorBidi"/>
        </w:rPr>
      </w:pPr>
      <w:r w:rsidRPr="00C43E2A">
        <w:rPr>
          <w:rFonts w:asciiTheme="majorBidi" w:hAnsiTheme="majorBidi" w:cstheme="majorBidi"/>
        </w:rPr>
        <w:t>Quelle est ta performance estimée à atteindre à la fin du cycle ?</w:t>
      </w:r>
    </w:p>
    <w:p w:rsidR="00D04271" w:rsidRPr="00C43E2A" w:rsidRDefault="00D04271" w:rsidP="00D04271">
      <w:pPr>
        <w:jc w:val="both"/>
        <w:rPr>
          <w:rFonts w:asciiTheme="majorBidi" w:hAnsiTheme="majorBidi" w:cstheme="majorBidi"/>
          <w:color w:val="0000FF"/>
        </w:rPr>
      </w:pPr>
    </w:p>
    <w:p w:rsidR="00D04271" w:rsidRDefault="00D04271" w:rsidP="00D04271">
      <w:pPr>
        <w:rPr>
          <w:rFonts w:asciiTheme="majorBidi" w:hAnsiTheme="majorBidi" w:cstheme="majorBidi"/>
        </w:rPr>
      </w:pPr>
      <w:r w:rsidRPr="00C43E2A">
        <w:rPr>
          <w:rFonts w:asciiTheme="majorBidi" w:hAnsiTheme="majorBidi" w:cstheme="majorBidi"/>
        </w:rPr>
        <w:t xml:space="preserve">         </w:t>
      </w:r>
    </w:p>
    <w:p w:rsidR="00C360C3" w:rsidRPr="00C360C3" w:rsidRDefault="00C360C3" w:rsidP="00D04271">
      <w:pPr>
        <w:rPr>
          <w:rFonts w:asciiTheme="majorBidi" w:hAnsiTheme="majorBidi" w:cstheme="majorBidi"/>
          <w:b/>
          <w:bCs/>
          <w:color w:val="00B050"/>
          <w:sz w:val="28"/>
          <w:szCs w:val="28"/>
          <w:u w:val="single"/>
        </w:rPr>
      </w:pPr>
      <w:r w:rsidRPr="00C360C3">
        <w:rPr>
          <w:rFonts w:asciiTheme="majorBidi" w:hAnsiTheme="majorBidi" w:cstheme="majorBidi"/>
          <w:b/>
          <w:bCs/>
          <w:color w:val="00B050"/>
          <w:sz w:val="28"/>
          <w:szCs w:val="28"/>
          <w:u w:val="single"/>
        </w:rPr>
        <w:t xml:space="preserve">Résumé : </w:t>
      </w:r>
    </w:p>
    <w:p w:rsidR="00C360C3" w:rsidRDefault="00C360C3" w:rsidP="00D04271">
      <w:pPr>
        <w:rPr>
          <w:rFonts w:asciiTheme="majorBidi" w:hAnsiTheme="majorBidi" w:cstheme="majorBidi"/>
        </w:rPr>
      </w:pPr>
    </w:p>
    <w:p w:rsidR="00C360C3" w:rsidRPr="00C43E2A" w:rsidRDefault="00C360C3" w:rsidP="00D04271">
      <w:pPr>
        <w:rPr>
          <w:rFonts w:asciiTheme="majorBidi" w:hAnsiTheme="majorBidi" w:cstheme="majorBidi"/>
          <w:vanish/>
        </w:rPr>
      </w:pPr>
      <w:r>
        <w:rPr>
          <w:rFonts w:asciiTheme="majorBidi" w:hAnsiTheme="majorBidi" w:cstheme="majorBidi"/>
        </w:rPr>
        <w:t xml:space="preserve">           </w:t>
      </w:r>
    </w:p>
    <w:p w:rsidR="00D04271" w:rsidRPr="00C43E2A" w:rsidRDefault="00D04271" w:rsidP="00D04271">
      <w:pPr>
        <w:pStyle w:val="NormalWeb"/>
        <w:rPr>
          <w:rFonts w:asciiTheme="majorBidi" w:hAnsiTheme="majorBidi" w:cstheme="majorBidi"/>
          <w:color w:val="333333"/>
        </w:rPr>
      </w:pPr>
      <w:bookmarkStart w:id="1" w:name="p22"/>
      <w:bookmarkEnd w:id="1"/>
      <w:r w:rsidRPr="00C43E2A">
        <w:rPr>
          <w:rFonts w:asciiTheme="majorBidi" w:hAnsiTheme="majorBidi" w:cstheme="majorBidi"/>
          <w:color w:val="333333"/>
        </w:rPr>
        <w:t xml:space="preserve">Dans l’épreuve du saut en longueur, le concurrent court sur une piste d’élan et s’élance à partir d’une planche d’appel pour franchir la plus grande distance possible. Pendant qu’il exécute le saut, le concurrent doit amener les deux pieds vers l’avant. Les sauteurs effectuent trois sauts ; les sept meilleurs concurrents ont ensuite droit à trois sauts supplémentaires. La distance prise en compte débute à la planche d’appel et s’achève au point d’impact le plus proche de la planche d’appel. </w:t>
      </w:r>
    </w:p>
    <w:sectPr w:rsidR="00D04271" w:rsidRPr="00C43E2A" w:rsidSect="00C43E2A">
      <w:pgSz w:w="11906" w:h="16838"/>
      <w:pgMar w:top="709" w:right="1133" w:bottom="709" w:left="1276" w:header="708" w:footer="708" w:gutter="0"/>
      <w:pgBorders w:offsetFrom="page">
        <w:top w:val="double" w:sz="4" w:space="24" w:color="4BACC6" w:themeColor="accent5"/>
        <w:left w:val="double" w:sz="4" w:space="24" w:color="4BACC6" w:themeColor="accent5"/>
        <w:bottom w:val="double" w:sz="4" w:space="24" w:color="4BACC6" w:themeColor="accent5"/>
        <w:right w:val="double" w:sz="4" w:space="24" w:color="4BACC6" w:themeColor="accent5"/>
      </w:pgBorders>
      <w:cols w:space="708"/>
      <w:docGrid w:linePitch="360"/>
    </w:sectPr>
  </w:body>
</w:document>
</file>

<file path=word/fontTable.xml><?xml version="1.0" encoding="utf-8"?>
<w:fonts xmlns:r="http://schemas.openxmlformats.org/officeDocument/2006/relationships" xmlns:w="http://schemas.openxmlformats.org/wordprocessingml/2006/main">
  <w:font w:name="MS Reference Sans Serif">
    <w:panose1 w:val="020B0604030504040204"/>
    <w:charset w:val="00"/>
    <w:family w:val="swiss"/>
    <w:pitch w:val="variable"/>
    <w:sig w:usb0="20000287" w:usb1="00000000"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071A9"/>
    <w:multiLevelType w:val="hybridMultilevel"/>
    <w:tmpl w:val="0D34C122"/>
    <w:lvl w:ilvl="0" w:tplc="827EAF5C">
      <w:numFmt w:val="bullet"/>
      <w:lvlText w:val="-"/>
      <w:lvlJc w:val="left"/>
      <w:pPr>
        <w:tabs>
          <w:tab w:val="num" w:pos="435"/>
        </w:tabs>
        <w:ind w:left="435" w:hanging="360"/>
      </w:pPr>
      <w:rPr>
        <w:rFonts w:ascii="MS Reference Sans Serif" w:eastAsia="Times New Roman" w:hAnsi="MS Reference Sans Serif" w:cs="Tahoma" w:hint="default"/>
      </w:rPr>
    </w:lvl>
    <w:lvl w:ilvl="1" w:tplc="040C0003" w:tentative="1">
      <w:start w:val="1"/>
      <w:numFmt w:val="bullet"/>
      <w:lvlText w:val="o"/>
      <w:lvlJc w:val="left"/>
      <w:pPr>
        <w:tabs>
          <w:tab w:val="num" w:pos="1155"/>
        </w:tabs>
        <w:ind w:left="1155" w:hanging="360"/>
      </w:pPr>
      <w:rPr>
        <w:rFonts w:ascii="Courier New" w:hAnsi="Courier New" w:cs="Courier New" w:hint="default"/>
      </w:rPr>
    </w:lvl>
    <w:lvl w:ilvl="2" w:tplc="040C0005" w:tentative="1">
      <w:start w:val="1"/>
      <w:numFmt w:val="bullet"/>
      <w:lvlText w:val=""/>
      <w:lvlJc w:val="left"/>
      <w:pPr>
        <w:tabs>
          <w:tab w:val="num" w:pos="1875"/>
        </w:tabs>
        <w:ind w:left="1875" w:hanging="360"/>
      </w:pPr>
      <w:rPr>
        <w:rFonts w:ascii="Wingdings" w:hAnsi="Wingdings" w:hint="default"/>
      </w:rPr>
    </w:lvl>
    <w:lvl w:ilvl="3" w:tplc="040C0001" w:tentative="1">
      <w:start w:val="1"/>
      <w:numFmt w:val="bullet"/>
      <w:lvlText w:val=""/>
      <w:lvlJc w:val="left"/>
      <w:pPr>
        <w:tabs>
          <w:tab w:val="num" w:pos="2595"/>
        </w:tabs>
        <w:ind w:left="2595" w:hanging="360"/>
      </w:pPr>
      <w:rPr>
        <w:rFonts w:ascii="Symbol" w:hAnsi="Symbol" w:hint="default"/>
      </w:rPr>
    </w:lvl>
    <w:lvl w:ilvl="4" w:tplc="040C0003" w:tentative="1">
      <w:start w:val="1"/>
      <w:numFmt w:val="bullet"/>
      <w:lvlText w:val="o"/>
      <w:lvlJc w:val="left"/>
      <w:pPr>
        <w:tabs>
          <w:tab w:val="num" w:pos="3315"/>
        </w:tabs>
        <w:ind w:left="3315" w:hanging="360"/>
      </w:pPr>
      <w:rPr>
        <w:rFonts w:ascii="Courier New" w:hAnsi="Courier New" w:cs="Courier New" w:hint="default"/>
      </w:rPr>
    </w:lvl>
    <w:lvl w:ilvl="5" w:tplc="040C0005" w:tentative="1">
      <w:start w:val="1"/>
      <w:numFmt w:val="bullet"/>
      <w:lvlText w:val=""/>
      <w:lvlJc w:val="left"/>
      <w:pPr>
        <w:tabs>
          <w:tab w:val="num" w:pos="4035"/>
        </w:tabs>
        <w:ind w:left="4035" w:hanging="360"/>
      </w:pPr>
      <w:rPr>
        <w:rFonts w:ascii="Wingdings" w:hAnsi="Wingdings" w:hint="default"/>
      </w:rPr>
    </w:lvl>
    <w:lvl w:ilvl="6" w:tplc="040C0001" w:tentative="1">
      <w:start w:val="1"/>
      <w:numFmt w:val="bullet"/>
      <w:lvlText w:val=""/>
      <w:lvlJc w:val="left"/>
      <w:pPr>
        <w:tabs>
          <w:tab w:val="num" w:pos="4755"/>
        </w:tabs>
        <w:ind w:left="4755" w:hanging="360"/>
      </w:pPr>
      <w:rPr>
        <w:rFonts w:ascii="Symbol" w:hAnsi="Symbol" w:hint="default"/>
      </w:rPr>
    </w:lvl>
    <w:lvl w:ilvl="7" w:tplc="040C0003" w:tentative="1">
      <w:start w:val="1"/>
      <w:numFmt w:val="bullet"/>
      <w:lvlText w:val="o"/>
      <w:lvlJc w:val="left"/>
      <w:pPr>
        <w:tabs>
          <w:tab w:val="num" w:pos="5475"/>
        </w:tabs>
        <w:ind w:left="5475" w:hanging="360"/>
      </w:pPr>
      <w:rPr>
        <w:rFonts w:ascii="Courier New" w:hAnsi="Courier New" w:cs="Courier New" w:hint="default"/>
      </w:rPr>
    </w:lvl>
    <w:lvl w:ilvl="8" w:tplc="040C0005" w:tentative="1">
      <w:start w:val="1"/>
      <w:numFmt w:val="bullet"/>
      <w:lvlText w:val=""/>
      <w:lvlJc w:val="left"/>
      <w:pPr>
        <w:tabs>
          <w:tab w:val="num" w:pos="6195"/>
        </w:tabs>
        <w:ind w:left="6195" w:hanging="360"/>
      </w:pPr>
      <w:rPr>
        <w:rFonts w:ascii="Wingdings" w:hAnsi="Wingdings" w:hint="default"/>
      </w:rPr>
    </w:lvl>
  </w:abstractNum>
  <w:abstractNum w:abstractNumId="1">
    <w:nsid w:val="5F1E3F8B"/>
    <w:multiLevelType w:val="hybridMultilevel"/>
    <w:tmpl w:val="0FC2C482"/>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hyphenationZone w:val="425"/>
  <w:characterSpacingControl w:val="doNotCompress"/>
  <w:compat/>
  <w:rsids>
    <w:rsidRoot w:val="00AC57E3"/>
    <w:rsid w:val="000059A5"/>
    <w:rsid w:val="00152269"/>
    <w:rsid w:val="00334EBD"/>
    <w:rsid w:val="00526306"/>
    <w:rsid w:val="005664E7"/>
    <w:rsid w:val="005777CE"/>
    <w:rsid w:val="008912F6"/>
    <w:rsid w:val="008A4601"/>
    <w:rsid w:val="00951408"/>
    <w:rsid w:val="0097695A"/>
    <w:rsid w:val="00A938F5"/>
    <w:rsid w:val="00AC57E3"/>
    <w:rsid w:val="00B3386F"/>
    <w:rsid w:val="00C360C3"/>
    <w:rsid w:val="00C43E2A"/>
    <w:rsid w:val="00C47F9B"/>
    <w:rsid w:val="00D04271"/>
    <w:rsid w:val="00DC053A"/>
    <w:rsid w:val="00EC10F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4271"/>
    <w:pPr>
      <w:spacing w:before="0" w:beforeAutospacing="0" w:after="0" w:afterAutospacing="0" w:line="240" w:lineRule="auto"/>
      <w:jc w:val="left"/>
    </w:pPr>
    <w:rPr>
      <w:rFonts w:ascii="Times New Roman" w:eastAsia="Times New Roman" w:hAnsi="Times New Roman" w:cs="Times New Roman"/>
      <w:sz w:val="24"/>
      <w:szCs w:val="24"/>
      <w:lang w:eastAsia="fr-FR" w:bidi="ar-MA"/>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rsid w:val="00D04271"/>
    <w:pPr>
      <w:spacing w:before="100" w:beforeAutospacing="1" w:after="100" w:afterAutospacing="1"/>
    </w:pPr>
    <w:rPr>
      <w:lang w:bidi="ar-SA"/>
    </w:rPr>
  </w:style>
  <w:style w:type="character" w:styleId="Lienhypertexte">
    <w:name w:val="Hyperlink"/>
    <w:basedOn w:val="Policepardfaut"/>
    <w:rsid w:val="00D04271"/>
    <w:rPr>
      <w:strike w:val="0"/>
      <w:dstrike w:val="0"/>
      <w:color w:val="0066CC"/>
      <w:u w:val="none"/>
      <w:effect w:val="non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r.encarta.msn.com/encyclopedia_761592277/Dreschler_Heike.html" TargetMode="External"/><Relationship Id="rId5" Type="http://schemas.openxmlformats.org/officeDocument/2006/relationships/hyperlink" Target="http://fr.encarta.msn.com/encyclopedia_741524400/Beamon_Bob.html"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Pages>
  <Words>1256</Words>
  <Characters>6913</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moussa</dc:creator>
  <cp:lastModifiedBy>moussa</cp:lastModifiedBy>
  <cp:revision>10</cp:revision>
  <dcterms:created xsi:type="dcterms:W3CDTF">2012-05-01T15:18:00Z</dcterms:created>
  <dcterms:modified xsi:type="dcterms:W3CDTF">2012-06-02T00:00:00Z</dcterms:modified>
</cp:coreProperties>
</file>